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b6cdb5b6146d8" w:history="1">
              <w:r>
                <w:rPr>
                  <w:rStyle w:val="Hyperlink"/>
                </w:rPr>
                <w:t>全球与中国电动智能药盒行业现状及前景趋势报告（2026-2032年）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b6cdb5b6146d8" w:history="1">
              <w:r>
                <w:rPr>
                  <w:rStyle w:val="Hyperlink"/>
                </w:rPr>
                <w:t>全球与中国电动智能药盒行业现状及前景趋势报告（2026-2032年）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b6cdb5b6146d8" w:history="1">
                <w:r>
                  <w:rPr>
                    <w:rStyle w:val="Hyperlink"/>
                  </w:rPr>
                  <w:t>https://www.20087.com/2/25/DianDongZhiNengYaoHeHangYeQianJingFenXi.html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智能药盒当前主要面向慢性病患者、老年人及需复杂用药方案人群，集成分格储药、定时提醒、用药记录与远程监护功能。主流产品通过LED指示、声音提示及手机App推送确保服药依从性，部分高端型号具备药品识别（RFID/NFC）、用量监测及自动锁止防误服设计。在居家养老与远程医疗趋势下，该设备成为慢病管理数字闭环的关键入口。然而，电池续航有限、操作界面复杂、以及与电子健康档案系统对接不足，影响老年用户实际使用率；同时，数据隐私保护机制尚不完善，引发用户顾虑。</w:t>
      </w:r>
      <w:r>
        <w:rPr>
          <w:rFonts w:hint="eastAsia"/>
        </w:rPr>
        <w:br/>
      </w:r>
      <w:r>
        <w:rPr>
          <w:rFonts w:hint="eastAsia"/>
        </w:rPr>
        <w:t>　　未来，电动智能药盒将深度融合医疗物联网与人工智能，向主动健康管理终端演进。市场调研网认为，AI算法将基于用药历史、生理指标与医嘱动态调整提醒策略，识别漏服风险并触发家属或医护干预。5G与eSIM技术将实现无感联网，支持紧急情况自动呼叫；模块化药仓设计将适配不同剂型（片剂、胶囊、胰岛素笔）。在服务层面，药盒将与处方流转、药品配送及医保结算系统打通，形成“医-药-管”一体化服务。随着老龄化社会加速与数字疗法（DTx）兴起，电动智能药盒将从“提醒工具”升级为“居家用药安全守护者”，在价值医疗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b6cdb5b6146d8" w:history="1">
        <w:r>
          <w:rPr>
            <w:rStyle w:val="Hyperlink"/>
          </w:rPr>
          <w:t>全球与中国电动智能药盒行业现状及前景趋势报告（2026-2032年）</w:t>
        </w:r>
      </w:hyperlink>
      <w:r>
        <w:rPr>
          <w:rFonts w:hint="eastAsia"/>
        </w:rPr>
        <w:t>》基于统计局、相关行业协会及科研机构的详实数据，系统呈现电动智能药盒行业市场规模、技术发展现状及未来趋势，客观分析电动智能药盒行业竞争格局与主要企业经营状况。报告从电动智能药盒供需关系、政策环境等维度，评估了电动智能药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按产品类型细分，全球电动智能药盒市场规模2021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WiFi连接</w:t>
      </w:r>
      <w:r>
        <w:rPr>
          <w:rFonts w:hint="eastAsia"/>
        </w:rPr>
        <w:br/>
      </w:r>
      <w:r>
        <w:rPr>
          <w:rFonts w:hint="eastAsia"/>
        </w:rPr>
        <w:t>　　　　1.3.3 蓝牙连接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按应用细分，全球电动智能药盒市场规模2021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电动智能药盒行业发展总体概况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电动智能药盒行业发展主要特点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电动智能药盒行业发展影响因素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电动智能药盒有利因素</w:t>
      </w:r>
      <w:r>
        <w:rPr>
          <w:rFonts w:hint="eastAsia"/>
        </w:rPr>
        <w:br/>
      </w:r>
      <w:r>
        <w:rPr>
          <w:rFonts w:hint="eastAsia"/>
        </w:rPr>
        <w:t>　　　　1.5.3 .2 电动智能药盒不利因素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全球市场，近三年电动智能药盒主要企业占有率及排名（按销量）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电动智能药盒主要企业在国际市场占有率（按销量，2023-2026）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2025年电动智能药盒主要企业在国际市场排名（按销量）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全球市场主要企业电动智能药盒销量（2023-2026）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全球市场，近三年电动智能药盒主要企业占有率及排名（按收入）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电动智能药盒主要企业在国际市场占有率（按收入，2023-2026）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2025年电动智能药盒主要企业在国际市场排名（按收入）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全球市场主要企业电动智能药盒销售收入（2023-2026）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全球市场主要企业电动智能药盒销售价格（2023-2026）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中国市场，近三年电动智能药盒主要企业占有率及排名（按销量）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电动智能药盒主要企业在中国市场占有率（按销量，2023-2026）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2025年电动智能药盒主要企业在中国市场排名（按销量）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中国市场主要企业电动智能药盒销量（2023-2026）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中国市场，近三年电动智能药盒主要企业占有率及排名（按收入）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电动智能药盒主要企业在中国市场占有率（按收入，2023-2026）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2025年电动智能药盒主要企业在中国市场排名（按收入）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中国市场主要企业电动智能药盒销售收入（2023-2026）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全球主要厂商电动智能药盒总部及产地分布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全球主要厂商成立时间及电动智能药盒商业化日期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全球主要厂商电动智能药盒产品类型及应用</w:t>
      </w:r>
      <w:r>
        <w:rPr>
          <w:rFonts w:hint="eastAsia"/>
        </w:rPr>
        <w:br/>
      </w:r>
      <w:r>
        <w:rPr>
          <w:rFonts w:hint="eastAsia"/>
        </w:rPr>
        <w:t>　　2.9 电动智能药盒行业集中度、竞争程度分析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电动智能药盒行业集中度分析：2025年全球Top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全球电动智能药盒第一梯队、第二梯队和第三梯队生产商（品牌）及市场份额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全球电动智能药盒总体规模分析</w:t>
      </w:r>
      <w:r>
        <w:rPr>
          <w:rFonts w:hint="eastAsia"/>
        </w:rPr>
        <w:br/>
      </w:r>
      <w:r>
        <w:rPr>
          <w:rFonts w:hint="eastAsia"/>
        </w:rPr>
        <w:t>　　3.1 全球电动智能药盒供需现状及预测（2021-2032）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全球电动智能药盒产能、产量、产能利用率及发展趋势（2021-2032）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全球电动智能药盒产量、需求量及发展趋势（2021-2032）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全球主要地区电动智能药盒产量及发展趋势（2021-2032）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全球主要地区电动智能药盒产量（2021-2026）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全球主要地区电动智能药盒产量（2027-2032）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全球主要地区电动智能药盒产量市场份额（2021-2032）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中国电动智能药盒供需现状及预测（2021-2032）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中国电动智能药盒产能、产量、产能利用率及发展趋势（2021-2032）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中国电动智能药盒产量、市场需求量及发展趋势（2021-2032）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中国市场电动智能药盒进出口（2021-2032）</w:t>
      </w:r>
      <w:r>
        <w:rPr>
          <w:rFonts w:hint="eastAsia"/>
        </w:rPr>
        <w:br/>
      </w:r>
      <w:r>
        <w:rPr>
          <w:rFonts w:hint="eastAsia"/>
        </w:rPr>
        <w:t>　　3.4 全球电动智能药盒销量及销售额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全球市场电动智能药盒销售额（2021-2032）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全球市场电动智能药盒销量（2021-2032）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全球市场电动智能药盒价格趋势（2021-2032）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全球电动智能药盒主要地区分析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全球主要地区电动智能药盒市场规模分析：2021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全球主要地区电动智能药盒销售收入及市场份额（2021-2026）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全球主要地区电动智能药盒销售收入预测（2027-2032）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全球主要地区电动智能药盒销量分析：2021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全球主要地区电动智能药盒销量及市场份额（2021-2026）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全球主要地区电动智能药盒销量及市场份额预测（2027-2032）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北美市场电动智能药盒销量、收入及增长率（2021-2032）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欧洲市场电动智能药盒销量、收入及增长率（2021-2032）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中国市场电动智能药盒销量、收入及增长率（2021-2032）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日本市场电动智能药盒销量、收入及增长率（2021-2032）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东南亚市场电动智能药盒销量、收入及增长率（2021-2032）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印度市场电动智能药盒销量、收入及增长率（2021-2032）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南美市场电动智能药盒销量、收入及增长率（2021-2032）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中东市场电动智能药盒销量、收入及增长率（2021-2032）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电动智能药盒销量、收入、价格及毛利率（2021-2026）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电动智能药盒销量、收入、价格及毛利率（2021-2026）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电动智能药盒销量、收入、价格及毛利率（2021-2026）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电动智能药盒销量、收入、价格及毛利率（2021-2026）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电动智能药盒销量、收入、价格及毛利率（2021-2026）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电动智能药盒销量、收入、价格及毛利率（2021-2026）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电动智能药盒销量、收入、价格及毛利率（2021-2026）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电动智能药盒销量、收入、价格及毛利率（2021-2026）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电动智能药盒销量、收入、价格及毛利率（2021-2026）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电动智能药盒销量、收入、价格及毛利率（2021-2026）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不同产品类型电动智能药盒分析</w:t>
      </w:r>
      <w:r>
        <w:rPr>
          <w:rFonts w:hint="eastAsia"/>
        </w:rPr>
        <w:br/>
      </w:r>
      <w:r>
        <w:rPr>
          <w:rFonts w:hint="eastAsia"/>
        </w:rPr>
        <w:t>　　6.1 全球不同产品类型电动智能药盒销量（2021-2032）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全球不同产品类型电动智能药盒销量及市场份额（2021-2026）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全球不同产品类型电动智能药盒销量预测（2027-2032）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全球不同产品类型电动智能药盒收入（2021-2032）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全球不同产品类型电动智能药盒收入及市场份额（2021-2026）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全球不同产品类型电动智能药盒收入预测（2027-2032）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全球不同产品类型电动智能药盒价格走势（2021-2032）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中国不同产品类型电动智能药盒销量（2021-2032）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中国不同产品类型电动智能药盒销量及市场份额（2021-2026）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中国不同产品类型电动智能药盒销量预测（2027-2032）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中国不同产品类型电动智能药盒收入（2021-2032）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中国不同产品类型电动智能药盒收入及市场份额（2021-2026）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中国不同产品类型电动智能药盒收入预测（2027-2032）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不同应用电动智能药盒分析</w:t>
      </w:r>
      <w:r>
        <w:rPr>
          <w:rFonts w:hint="eastAsia"/>
        </w:rPr>
        <w:br/>
      </w:r>
      <w:r>
        <w:rPr>
          <w:rFonts w:hint="eastAsia"/>
        </w:rPr>
        <w:t>　　7.1 全球不同应用电动智能药盒销量（2021-2032）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全球不同应用电动智能药盒销量及市场份额（2021-2026）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全球不同应用电动智能药盒销量预测（2027-2032）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全球不同应用电动智能药盒收入（2021-2032）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全球不同应用电动智能药盒收入及市场份额（2021-2026）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全球不同应用电动智能药盒收入预测（2027-2032）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全球不同应用电动智能药盒价格走势（2021-2032）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中国不同应用电动智能药盒销量（2021-2032）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中国不同应用电动智能药盒销量及市场份额（2021-2026）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中国不同应用电动智能药盒销量预测（2027-2032）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中国不同应用电动智能药盒收入（2021-2032）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中国不同应用电动智能药盒收入及市场份额（2021-2026）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中国不同应用电动智能药盒收入预测（2027-2032）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电动智能药盒行业发展趋势</w:t>
      </w:r>
      <w:r>
        <w:rPr>
          <w:rFonts w:hint="eastAsia"/>
        </w:rPr>
        <w:br/>
      </w:r>
      <w:r>
        <w:rPr>
          <w:rFonts w:hint="eastAsia"/>
        </w:rPr>
        <w:t>　　8.2 电动智能药盒行业主要驱动因素</w:t>
      </w:r>
      <w:r>
        <w:rPr>
          <w:rFonts w:hint="eastAsia"/>
        </w:rPr>
        <w:br/>
      </w:r>
      <w:r>
        <w:rPr>
          <w:rFonts w:hint="eastAsia"/>
        </w:rPr>
        <w:t>　　8.3 电动智能药盒中国企业SWOT分析</w:t>
      </w:r>
      <w:r>
        <w:rPr>
          <w:rFonts w:hint="eastAsia"/>
        </w:rPr>
        <w:br/>
      </w:r>
      <w:r>
        <w:rPr>
          <w:rFonts w:hint="eastAsia"/>
        </w:rPr>
        <w:t>　　8.4 中国电动智能药盒行业政策环境分析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电动智能药盒行业产业链简介</w:t>
      </w:r>
      <w:r>
        <w:rPr>
          <w:rFonts w:hint="eastAsia"/>
        </w:rPr>
        <w:br/>
      </w:r>
      <w:r>
        <w:rPr>
          <w:rFonts w:hint="eastAsia"/>
        </w:rPr>
        <w:t>　　　　9.1.1 电动智能药盒行业供应链分析</w:t>
      </w:r>
      <w:r>
        <w:rPr>
          <w:rFonts w:hint="eastAsia"/>
        </w:rPr>
        <w:br/>
      </w:r>
      <w:r>
        <w:rPr>
          <w:rFonts w:hint="eastAsia"/>
        </w:rPr>
        <w:t>　　　　9.1.2 电动智能药盒主要原料及供应情况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电动智能药盒行业采购模式</w:t>
      </w:r>
      <w:r>
        <w:rPr>
          <w:rFonts w:hint="eastAsia"/>
        </w:rPr>
        <w:br/>
      </w:r>
      <w:r>
        <w:rPr>
          <w:rFonts w:hint="eastAsia"/>
        </w:rPr>
        <w:t>　　9.3 电动智能药盒行业生产模式</w:t>
      </w:r>
      <w:r>
        <w:rPr>
          <w:rFonts w:hint="eastAsia"/>
        </w:rPr>
        <w:br/>
      </w:r>
      <w:r>
        <w:rPr>
          <w:rFonts w:hint="eastAsia"/>
        </w:rPr>
        <w:t>　　9.4 电动智能药盒行业销售模式及销售渠道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按产品类型细分，全球电动智能药盒市场规模2021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按应用细分，全球电动智能药盒市场规模（CAGR）2021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电动智能药盒行业发展主要特点</w:t>
      </w:r>
      <w:r>
        <w:rPr>
          <w:rFonts w:hint="eastAsia"/>
        </w:rPr>
        <w:br/>
      </w:r>
      <w:r>
        <w:rPr>
          <w:rFonts w:hint="eastAsia"/>
        </w:rPr>
        <w:t>　　表 4： 电动智能药盒行业发展有利因素分析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电动智能药盒行业发展不利因素分析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进入电动智能药盒行业壁垒</w:t>
      </w:r>
      <w:r>
        <w:rPr>
          <w:rFonts w:hint="eastAsia"/>
        </w:rPr>
        <w:br/>
      </w:r>
      <w:r>
        <w:rPr>
          <w:rFonts w:hint="eastAsia"/>
        </w:rPr>
        <w:t>　　表 7： 电动智能药盒主要企业在国际市场占有率（按销量，2023-2026）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2025年电动智能药盒主要企业在国际市场排名（按销量）&amp;（千件）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全球市场主要企业电动智能药盒销量（2023-2026）&amp;（千件）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电动智能药盒主要企业在国际市场占有率（按收入，2023-2026）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2025年电动智能药盒主要企业在国际市场排名（按收入）&amp;（万元）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全球市场主要企业电动智能药盒销售收入（2023-2026）&amp;（万元）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全球市场主要企业电动智能药盒销售价格（2023-2026）&amp;（元/件）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电动智能药盒主要企业在中国市场占有率（按销量，2023-2026）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2025年电动智能药盒主要企业在中国市场排名（按销量）&amp;（千件）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中国市场主要企业电动智能药盒销量（2023-2026）&amp;（千件）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电动智能药盒主要企业在中国市场占有率（按收入，2023-2026）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2025年电动智能药盒主要企业在中国市场排名（按收入）&amp;（万元）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中国市场主要企业电动智能药盒销售收入（2023-2026）&amp;（万元）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全球主要厂商电动智能药盒总部及产地分布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全球主要厂商成立时间及电动智能药盒商业化日期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全球主要厂商电动智能药盒产品类型及应用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2025年全球电动智能药盒主要厂商市场地位（第一梯队、第二梯队和第三梯队）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全球电动智能药盒市场投资、并购等现状分析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全球主要地区电动智能药盒产量增速（CAGR）：（2021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全球主要地区电动智能药盒产量（2021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全球主要地区电动智能药盒产量（2021-2026）&amp;（千件）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全球主要地区电动智能药盒产量（2027-2032）&amp;（千件）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全球主要地区电动智能药盒产量市场份额（2021-2026）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全球主要地区电动智能药盒产量市场份额（2027-2032）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中国市场电动智能药盒产量、销量、进出口（2021-2026）&amp;（千件）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中国市场电动智能药盒产量、销量、进出口预测（2027-2032）&amp;（千件）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全球主要地区电动智能药盒销售收入增速：（2021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全球主要地区电动智能药盒销售收入（2021-2026）&amp;（万元）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全球主要地区电动智能药盒销售收入市场份额（2021-2026）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全球主要地区电动智能药盒收入（2027-2032）&amp;（万元）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全球主要地区电动智能药盒收入市场份额（2027-2032）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全球主要地区电动智能药盒销量（千件）：2021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全球主要地区电动智能药盒销量（2021-2026）&amp;（千件）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全球主要地区电动智能药盒销量市场份额（2021-2026）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全球主要地区电动智能药盒销量（2027-2032）&amp;（千件）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全球主要地区电动智能药盒销量份额（2027-2032）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电动智能药盒销量（千件）、收入（万元）、价格（元/件）及毛利率（2021-2026）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电动智能药盒销量（千件）、收入（万元）、价格（元/件）及毛利率（2021-2026）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电动智能药盒销量（千件）、收入（万元）、价格（元/件）及毛利率（2021-2026）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电动智能药盒销量（千件）、收入（万元）、价格（元/件）及毛利率（2021-2026）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电动智能药盒销量（千件）、收入（万元）、价格（元/件）及毛利率（2021-2026）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电动智能药盒销量（千件）、收入（万元）、价格（元/件）及毛利率（2021-2026）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电动智能药盒销量（千件）、收入（万元）、价格（元/件）及毛利率（2021-2026）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电动智能药盒销量（千件）、收入（万元）、价格（元/件）及毛利率（2021-2026）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电动智能药盒销量（千件）、收入（万元）、价格（元/件）及毛利率（2021-2026）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电动智能药盒生产基地、销售区域、竞争对手及市场地位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电动智能药盒产品规格、参数及市场应用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电动智能药盒销量（千件）、收入（万元）、价格（元/件）及毛利率（2021-2026）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全球不同产品类型电动智能药盒销量（2021-2026）&amp;（千件）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全球不同产品类型电动智能药盒销量市场份额（2021-2026）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全球不同产品类型电动智能药盒销量预测（2027-2032）&amp;（千件）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全球市场不同产品类型电动智能药盒销量市场份额预测（2027-2032）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全球不同产品类型电动智能药盒收入（2021-2026）&amp;（万元）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全球不同产品类型电动智能药盒收入市场份额（2021-2026）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全球不同产品类型电动智能药盒收入预测（2027-2032）&amp;（万元）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全球不同产品类型电动智能药盒收入市场份额预测（2027-2032）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中国不同产品类型电动智能药盒销量（2021-2026）&amp;（千件）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中国不同产品类型电动智能药盒销量市场份额（2021-2026）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中国不同产品类型电动智能药盒销量预测（2027-2032）&amp;（千件）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全球市场不同产品类型电动智能药盒销量市场份额预测（2027-2032）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中国不同产品类型电动智能药盒收入（2021-2026）&amp;（万元）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中国不同产品类型电动智能药盒收入市场份额（2021-2026）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中国不同产品类型电动智能药盒收入预测（2027-2032）&amp;（万元）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中国不同产品类型电动智能药盒收入市场份额预测（2027-2032）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全球不同应用电动智能药盒销量（2021-2026）&amp;（千件）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全球不同应用电动智能药盒销量市场份额（2021-2026）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全球不同应用电动智能药盒销量预测（2027-2032）&amp;（千件）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全球市场不同应用电动智能药盒销量市场份额预测（2027-2032）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全球不同应用电动智能药盒收入（2021-2026）&amp;（万元）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全球不同应用电动智能药盒收入市场份额（2021-2026）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全球不同应用电动智能药盒收入预测（2027-2032）&amp;（万元）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全球不同应用电动智能药盒收入市场份额预测（2027-2032）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中国不同应用电动智能药盒销量（2021-2026）&amp;（千件）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中国不同应用电动智能药盒销量市场份额（2021-2026）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中国不同应用电动智能药盒销量预测（2027-2032）&amp;（千件）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中国市场不同应用电动智能药盒销量市场份额预测（2027-2032）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中国不同应用电动智能药盒收入（2021-2026）&amp;（万元）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中国不同应用电动智能药盒收入市场份额（2021-2026）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中国不同应用电动智能药盒收入预测（2027-2032）&amp;（万元）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中国不同应用电动智能药盒收入市场份额预测（2027-2032）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电动智能药盒行业发展趋势</w:t>
      </w:r>
      <w:r>
        <w:rPr>
          <w:rFonts w:hint="eastAsia"/>
        </w:rPr>
        <w:br/>
      </w:r>
      <w:r>
        <w:rPr>
          <w:rFonts w:hint="eastAsia"/>
        </w:rPr>
        <w:t>　　表 126： 电动智能药盒行业主要驱动因素</w:t>
      </w:r>
      <w:r>
        <w:rPr>
          <w:rFonts w:hint="eastAsia"/>
        </w:rPr>
        <w:br/>
      </w:r>
      <w:r>
        <w:rPr>
          <w:rFonts w:hint="eastAsia"/>
        </w:rPr>
        <w:t>　　表 127： 电动智能药盒行业供应链分析</w:t>
      </w:r>
      <w:r>
        <w:rPr>
          <w:rFonts w:hint="eastAsia"/>
        </w:rPr>
        <w:br/>
      </w:r>
      <w:r>
        <w:rPr>
          <w:rFonts w:hint="eastAsia"/>
        </w:rPr>
        <w:t>　　表 128： 电动智能药盒上游原料供应商</w:t>
      </w:r>
      <w:r>
        <w:rPr>
          <w:rFonts w:hint="eastAsia"/>
        </w:rPr>
        <w:br/>
      </w:r>
      <w:r>
        <w:rPr>
          <w:rFonts w:hint="eastAsia"/>
        </w:rPr>
        <w:t>　　表 129： 电动智能药盒主要地区不同应用客户分析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电动智能药盒典型经销商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电动智能药盒产品图片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全球不同产品类型电动智能药盒销售额2021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全球不同产品类型电动智能药盒市场份额2025 &amp; 2032</w:t>
      </w:r>
      <w:r>
        <w:rPr>
          <w:rFonts w:hint="eastAsia"/>
        </w:rPr>
        <w:br/>
      </w:r>
      <w:r>
        <w:rPr>
          <w:rFonts w:hint="eastAsia"/>
        </w:rPr>
        <w:t>　　图 4： WiFi连接产品图片</w:t>
      </w:r>
      <w:r>
        <w:rPr>
          <w:rFonts w:hint="eastAsia"/>
        </w:rPr>
        <w:br/>
      </w:r>
      <w:r>
        <w:rPr>
          <w:rFonts w:hint="eastAsia"/>
        </w:rPr>
        <w:t>　　图 5： 蓝牙连接产品图片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全球不同应用电动智能药盒市场份额2025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2025年全球前五大生产商电动智能药盒市场份额</w:t>
      </w:r>
      <w:r>
        <w:rPr>
          <w:rFonts w:hint="eastAsia"/>
        </w:rPr>
        <w:br/>
      </w:r>
      <w:r>
        <w:rPr>
          <w:rFonts w:hint="eastAsia"/>
        </w:rPr>
        <w:t>　　图 14： 2025年全球电动智能药盒第一梯队、第二梯队和第三梯队厂商及市场份额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全球电动智能药盒产能、产量、产能利用率及发展趋势（2021-2032）&amp;（千件）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全球电动智能药盒产量、需求量及发展趋势（2021-2032）&amp;（千件）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全球主要地区电动智能药盒产量市场份额（2021-2032）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中国电动智能药盒产能、产量、产能利用率及发展趋势（2021-2032）&amp;（千件）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中国电动智能药盒产量、市场需求量及发展趋势（2021-2032）&amp;（千件）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全球电动智能药盒市场销售额及增长率：（2021-2032）&amp;（万元）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全球市场电动智能药盒市场规模：2021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全球市场电动智能药盒销量及增长率（2021-2032）&amp;（千件）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全球市场电动智能药盒价格趋势（2021-2032）&amp;（元/件）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全球主要地区电动智能药盒销售收入（2021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全球主要地区电动智能药盒销售收入市场份额（2021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北美市场电动智能药盒销量及增长率（2021-2032）&amp;（千件）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北美市场电动智能药盒收入及增长率（2021-2032）&amp;（万元）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欧洲市场电动智能药盒销量及增长率（2021-2032）&amp;（千件）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欧洲市场电动智能药盒收入及增长率（2021-2032）&amp;（万元）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中国市场电动智能药盒销量及增长率（2021-2032）&amp;（千件）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中国市场电动智能药盒收入及增长率（2021-2032）&amp;（万元）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日本市场电动智能药盒销量及增长率（2021-2032）&amp;（千件）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日本市场电动智能药盒收入及增长率（2021-2032）&amp;（万元）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东南亚市场电动智能药盒销量及增长率（2021-2032）&amp;（千件）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东南亚市场电动智能药盒收入及增长率（2021-2032）&amp;（万元）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印度市场电动智能药盒销量及增长率（2021-2032）&amp;（千件）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印度市场电动智能药盒收入及增长率（2021-2032）&amp;（万元）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南美市场电动智能药盒销量及增长率（2021-2032）&amp;（千件）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南美市场电动智能药盒收入及增长率（2021-2032）&amp;（万元）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中东市场电动智能药盒销量及增长率（2021-2032）&amp;（千件）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中东市场电动智能药盒收入及增长率（2021-2032）&amp;（万元）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全球不同产品类型电动智能药盒价格走势（2021-2032）&amp;（元/件）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全球不同应用电动智能药盒价格走势（2021-2032）&amp;（元/件）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电动智能药盒中国企业SWOT分析</w:t>
      </w:r>
      <w:r>
        <w:rPr>
          <w:rFonts w:hint="eastAsia"/>
        </w:rPr>
        <w:br/>
      </w:r>
      <w:r>
        <w:rPr>
          <w:rFonts w:hint="eastAsia"/>
        </w:rPr>
        <w:t>　　图 45： 电动智能药盒产业链</w:t>
      </w:r>
      <w:r>
        <w:rPr>
          <w:rFonts w:hint="eastAsia"/>
        </w:rPr>
        <w:br/>
      </w:r>
      <w:r>
        <w:rPr>
          <w:rFonts w:hint="eastAsia"/>
        </w:rPr>
        <w:t>　　图 46： 电动智能药盒行业采购模式分析</w:t>
      </w:r>
      <w:r>
        <w:rPr>
          <w:rFonts w:hint="eastAsia"/>
        </w:rPr>
        <w:br/>
      </w:r>
      <w:r>
        <w:rPr>
          <w:rFonts w:hint="eastAsia"/>
        </w:rPr>
        <w:t>　　图 47： 电动智能药盒行业生产模式</w:t>
      </w:r>
      <w:r>
        <w:rPr>
          <w:rFonts w:hint="eastAsia"/>
        </w:rPr>
        <w:br/>
      </w:r>
      <w:r>
        <w:rPr>
          <w:rFonts w:hint="eastAsia"/>
        </w:rPr>
        <w:t>　　图 48： 电动智能药盒行业销售模式分析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b6cdb5b6146d8" w:history="1">
        <w:r>
          <w:rPr>
            <w:rStyle w:val="Hyperlink"/>
          </w:rPr>
          <w:t>全球与中国电动智能药盒行业现状及前景趋势报告（2026-2032年）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b6cdb5b6146d8" w:history="1">
        <w:r>
          <w:rPr>
            <w:rStyle w:val="Hyperlink"/>
          </w:rPr>
          <w:t>https://www.20087.com/2/25/DianDongZhiNengYaoHeHangYeQianJingFenXi.html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5c3de3c7245f5" w:history="1">
      <w:r>
        <w:rPr>
          <w:rStyle w:val="Hyperlink"/>
        </w:rPr>
        <w:t>全球与中国电动智能药盒行业现状及前景趋势报告（2026-2032年）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DongZhiNengYaoHeHangYeQianJingFenXi.html" TargetMode="External" Id="R314b6cdb5b61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DongZhiNengYaoHeHangYeQianJingFenXi.html" TargetMode="External" Id="R0b75c3de3c72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2026-02-06T00:23:06Z</dcterms:created>
  <dcterms:modified xsi:type="dcterms:W3CDTF">2026-02-06T01:23:06Z</dcterms:modified>
  <dc:subject>全球与中国电动智能药盒行业现状及前景趋势报告（2026-2032年）</dc:subject>
  <dc:title>全球与中国电动智能药盒行业现状及前景趋势报告（2026-2032年）</dc:title>
  <cp:keywords>全球与中国电动智能药盒行业现状及前景趋势报告（2026-2032年）</cp:keywords>
  <dc:description>全球与中国电动智能药盒行业现状及前景趋势报告（2026-2032年）</dc:description>
</cp:coreProperties>
</file>