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a56e124274289" w:history="1">
              <w:r>
                <w:rPr>
                  <w:rStyle w:val="Hyperlink"/>
                </w:rPr>
                <w:t>2026-2032年中国细胞松弛素B市场调研与前景趋势分析报告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a56e124274289" w:history="1">
              <w:r>
                <w:rPr>
                  <w:rStyle w:val="Hyperlink"/>
                </w:rPr>
                <w:t>2026-2032年中国细胞松弛素B市场调研与前景趋势分析报告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a56e124274289" w:history="1">
                <w:r>
                  <w:rPr>
                    <w:rStyle w:val="Hyperlink"/>
                  </w:rPr>
                  <w:t>https://www.20087.com/2/55/XiBaoSongChiSuBShiChangXianZhuangHeQianJing.html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细胞松弛素B（Cytochalasin B）是一种由真菌代谢产生的生物碱类化合物，通过抑制肌动蛋白聚合干扰细胞骨架动态，广泛应用于细胞生物学研究，如核移植、细胞融合、胞质分裂阻断及干细胞重编程实验。当前科研级产品以高纯度冻干粉形式供应，需严格冷链运输与避光保存，确保生物活性稳定。在再生医学与基因编辑技术快速发展背景下，其作为关键实验试剂在高校、研究所及生物制药企业中不可或缺。然而，细胞松弛素B具有细胞毒性，操作需在生物安全柜中进行；同时，作用浓度窗口窄，过量易导致细胞死亡，限制其在活体或临床前模型中的应用。</w:t>
      </w:r>
      <w:r>
        <w:rPr>
          <w:rFonts w:hint="eastAsia"/>
        </w:rPr>
        <w:br/>
      </w:r>
      <w:r>
        <w:rPr>
          <w:rFonts w:hint="eastAsia"/>
        </w:rPr>
        <w:t>　　未来，细胞松弛素B的应用将向精准递送、替代分子开发与标准化方案方向深化。市场调研网认为，纳米载体包埋可实现时空可控释放，降低脱靶效应；高通量筛选推动发现结构类似但毒性更低的新型肌动蛋白抑制剂。在技术整合上，其使用流程将嵌入自动化细胞操作平台（如类器官培养机器人），提升重复性与通量。此外，建立基于细胞松弛素B处理的标准化重编程协议，加速iPSC临床转化。长远看，细胞松弛素B虽为经典工具药，但通过与前沿技术融合，将持续赋能细胞工程与再生医学的基础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a56e124274289" w:history="1">
        <w:r>
          <w:rPr>
            <w:rStyle w:val="Hyperlink"/>
          </w:rPr>
          <w:t>2026-2032年中国细胞松弛素B市场调研与前景趋势分析报告</w:t>
        </w:r>
      </w:hyperlink>
      <w:r>
        <w:rPr>
          <w:rFonts w:hint="eastAsia"/>
        </w:rPr>
        <w:t>》基于行业详实数据资料，系统分析了细胞松弛素B行业的市场规模、竞争格局和技术发展现状，梳理了细胞松弛素B重点企业的市场表现。报告从细胞松弛素B供需结构、政策环境和产业链变化等维度，客观评估了细胞松弛素B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细胞松弛素B行业概述</w:t>
      </w:r>
      <w:r>
        <w:rPr>
          <w:rFonts w:hint="eastAsia"/>
        </w:rPr>
        <w:br/>
      </w:r>
      <w:r>
        <w:rPr>
          <w:rFonts w:hint="eastAsia"/>
        </w:rPr>
        <w:t>　　第一节 细胞松弛素B定义与分类</w:t>
      </w:r>
      <w:r>
        <w:rPr>
          <w:rFonts w:hint="eastAsia"/>
        </w:rPr>
        <w:br/>
      </w:r>
      <w:r>
        <w:rPr>
          <w:rFonts w:hint="eastAsia"/>
        </w:rPr>
        <w:t>　　第二节 细胞松弛素B应用领域</w:t>
      </w:r>
      <w:r>
        <w:rPr>
          <w:rFonts w:hint="eastAsia"/>
        </w:rPr>
        <w:br/>
      </w:r>
      <w:r>
        <w:rPr>
          <w:rFonts w:hint="eastAsia"/>
        </w:rPr>
        <w:t>　　第三节 细胞松弛素B行业经济指标分析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一、细胞松弛素B行业赢利性评估</w:t>
      </w:r>
      <w:r>
        <w:rPr>
          <w:rFonts w:hint="eastAsia"/>
        </w:rPr>
        <w:br/>
      </w:r>
      <w:r>
        <w:rPr>
          <w:rFonts w:hint="eastAsia"/>
        </w:rPr>
        <w:t>　　　　二、细胞松弛素B行业成长速度分析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三、细胞松弛素B附加值提升空间探讨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四、细胞松弛素B行业进入壁垒分析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五、细胞松弛素B行业风险性评估</w:t>
      </w:r>
      <w:r>
        <w:rPr>
          <w:rFonts w:hint="eastAsia"/>
        </w:rPr>
        <w:br/>
      </w:r>
      <w:r>
        <w:rPr>
          <w:rFonts w:hint="eastAsia"/>
        </w:rPr>
        <w:t>　　　　六、细胞松弛素B行业周期性分析</w:t>
      </w:r>
      <w:r>
        <w:rPr>
          <w:rFonts w:hint="eastAsia"/>
        </w:rPr>
        <w:br/>
      </w:r>
      <w:r>
        <w:rPr>
          <w:rFonts w:hint="eastAsia"/>
        </w:rPr>
        <w:t>　　　　七、细胞松弛素B行业竞争程度指标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八、细胞松弛素B行业成熟度综合分析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细胞松弛素B产业链及经营模式分析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三、细胞松弛素B销售模式与渠道策略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全球细胞松弛素B市场发展分析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2025-2026年全球细胞松弛素B行业发展分析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一、全球细胞松弛素B行业市场规模与趋势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二、全球细胞松弛素B行业发展特点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三、全球细胞松弛素B行业竞争格局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主要国家与地区细胞松弛素B市场分析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2026-2032年全球细胞松弛素B行业发展趋势与前景预测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一、细胞松弛素B行业发展趋势</w:t>
      </w:r>
      <w:r>
        <w:rPr>
          <w:rFonts w:hint="eastAsia"/>
        </w:rPr>
        <w:br/>
      </w:r>
      <w:r>
        <w:rPr>
          <w:rFonts w:hint="eastAsia"/>
        </w:rPr>
        <w:t>　　　　二、细胞松弛素B行业发展潜力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中国细胞松弛素B行业市场分析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2025-2026年细胞松弛素B产能与投资动态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一、国内细胞松弛素B产能现状与利用效率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二、细胞松弛素B产能扩张与投资动态分析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2026-2032年细胞松弛素B行业产量统计与趋势预测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一、2020-2025年细胞松弛素B行业产量与增长趋势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1、2020-2025年细胞松弛素B产量及增长趋势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2、2020-2025年细胞松弛素B细分产品产量及份额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二、细胞松弛素B产量影响因素分析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三、2026-2032年细胞松弛素B产量预测</w:t>
      </w:r>
      <w:r>
        <w:rPr>
          <w:rFonts w:hint="eastAsia"/>
        </w:rPr>
        <w:br/>
      </w:r>
      <w:r>
        <w:rPr>
          <w:rFonts w:hint="eastAsia"/>
        </w:rPr>
        <w:t>　　第三节 2026-2032年细胞松弛素B市场需求与销售分析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一、2025-2026年细胞松弛素B行业需求现状</w:t>
      </w:r>
      <w:r>
        <w:rPr>
          <w:rFonts w:hint="eastAsia"/>
        </w:rPr>
        <w:br/>
      </w:r>
      <w:r>
        <w:rPr>
          <w:rFonts w:hint="eastAsia"/>
        </w:rPr>
        <w:t>　　　　二、细胞松弛素B客户群体与需求特点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三、2020-2025年细胞松弛素B行业销售规模分析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四、2026-2032年细胞松弛素B市场增长潜力与规模预测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2025-2026年细胞松弛素B行业技术发展现状及趋势分析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细胞松弛素B行业技术发展现状分析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国内外细胞松弛素B行业技术差距分析及差距形成的主要原因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细胞松弛素B行业技术发展方向、趋势预测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提升细胞松弛素B行业技术能力策略建议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中国细胞松弛素B细分市场分析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一、2025-2026年细胞松弛素B主要细分产品市场现状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细胞松弛素B价格机制与竞争策略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一、2020-2025年细胞松弛素B市场价格走势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细胞松弛素B定价策略与方法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2026-2032年细胞松弛素B价格竞争态势与趋势预测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中国细胞松弛素B行业重点区域市场研究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2025-2026年重点区域细胞松弛素B市场发展概况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二、2020-2025年细胞松弛素B市场需求规模情况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三、2026-2032年细胞松弛素B行业发展潜力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二、2020-2025年细胞松弛素B市场需求规模情况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三、2026-2032年细胞松弛素B行业发展潜力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二、2020-2025年细胞松弛素B市场需求规模情况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三、2026-2032年细胞松弛素B行业发展潜力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二、2020-2025年细胞松弛素B市场需求规模情况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三、2026-2032年细胞松弛素B行业发展潜力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二、2020-2025年细胞松弛素B市场需求规模情况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三、2026-2032年细胞松弛素B行业发展潜力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2020-2025年中国细胞松弛素B行业进出口情况分析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细胞松弛素B行业进口规模与来源分析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一、2020-2025年细胞松弛素B进口规模分析</w:t>
      </w:r>
      <w:r>
        <w:rPr>
          <w:rFonts w:hint="eastAsia"/>
        </w:rPr>
        <w:br/>
      </w:r>
      <w:r>
        <w:rPr>
          <w:rFonts w:hint="eastAsia"/>
        </w:rPr>
        <w:t>　　　　二、细胞松弛素B主要进口来源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细胞松弛素B行业出口规模与目的地分析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一、2020-2025年细胞松弛素B出口规模分析</w:t>
      </w:r>
      <w:r>
        <w:rPr>
          <w:rFonts w:hint="eastAsia"/>
        </w:rPr>
        <w:br/>
      </w:r>
      <w:r>
        <w:rPr>
          <w:rFonts w:hint="eastAsia"/>
        </w:rPr>
        <w:t>　　　　二、细胞松弛素B主要出口目的地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2020-2025年中国细胞松弛素B总体规模与财务指标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中国细胞松弛素B行业总体规模分析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一、细胞松弛素B企业数量与结构</w:t>
      </w:r>
      <w:r>
        <w:rPr>
          <w:rFonts w:hint="eastAsia"/>
        </w:rPr>
        <w:br/>
      </w:r>
      <w:r>
        <w:rPr>
          <w:rFonts w:hint="eastAsia"/>
        </w:rPr>
        <w:t>　　　　二、细胞松弛素B从业人员规模</w:t>
      </w:r>
      <w:r>
        <w:rPr>
          <w:rFonts w:hint="eastAsia"/>
        </w:rPr>
        <w:br/>
      </w:r>
      <w:r>
        <w:rPr>
          <w:rFonts w:hint="eastAsia"/>
        </w:rPr>
        <w:t>　　　　三、细胞松弛素B行业资产状况</w:t>
      </w:r>
      <w:r>
        <w:rPr>
          <w:rFonts w:hint="eastAsia"/>
        </w:rPr>
        <w:br/>
      </w:r>
      <w:r>
        <w:rPr>
          <w:rFonts w:hint="eastAsia"/>
        </w:rPr>
        <w:t>　　第二节 中国细胞松弛素B行业财务指标总体分析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细胞松弛素B行业重点企业经营状况分析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细胞松弛素B重点企业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细胞松弛素B领先企业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细胞松弛素B标杆企业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细胞松弛素B代表企业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细胞松弛素B龙头企业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细胞松弛素B重点企业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中国细胞松弛素B行业竞争格局分析</w:t>
      </w:r>
      <w:r>
        <w:rPr>
          <w:rFonts w:hint="eastAsia"/>
        </w:rPr>
        <w:br/>
      </w:r>
      <w:r>
        <w:rPr>
          <w:rFonts w:hint="eastAsia"/>
        </w:rPr>
        <w:t>　　第一节 细胞松弛素B行业竞争格局总览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2025-2026年细胞松弛素B行业竞争力分析</w:t>
      </w:r>
      <w:r>
        <w:rPr>
          <w:rFonts w:hint="eastAsia"/>
        </w:rPr>
        <w:br/>
      </w:r>
      <w:r>
        <w:rPr>
          <w:rFonts w:hint="eastAsia"/>
        </w:rPr>
        <w:t>　　　　一、细胞松弛素B供应商议价能力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四、细胞松弛素B替代品威胁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2020-2025年细胞松弛素B行业企业并购活动分析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2025-2026年细胞松弛素B行业会展与招投标活动分析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一、细胞松弛素B行业会展活动及其市场影响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2026年中国细胞松弛素B企业发展策略分析</w:t>
      </w:r>
      <w:r>
        <w:rPr>
          <w:rFonts w:hint="eastAsia"/>
        </w:rPr>
        <w:br/>
      </w:r>
      <w:r>
        <w:rPr>
          <w:rFonts w:hint="eastAsia"/>
        </w:rPr>
        <w:t>　　第一节 细胞松弛素B市场策略分析</w:t>
      </w:r>
      <w:r>
        <w:rPr>
          <w:rFonts w:hint="eastAsia"/>
        </w:rPr>
        <w:br/>
      </w:r>
      <w:r>
        <w:rPr>
          <w:rFonts w:hint="eastAsia"/>
        </w:rPr>
        <w:t>　　　　一、细胞松弛素B市场定位与拓展策略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二、细胞松弛素B市场细分与目标客户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细胞松弛素B销售策略分析</w:t>
      </w:r>
      <w:r>
        <w:rPr>
          <w:rFonts w:hint="eastAsia"/>
        </w:rPr>
        <w:br/>
      </w:r>
      <w:r>
        <w:rPr>
          <w:rFonts w:hint="eastAsia"/>
        </w:rPr>
        <w:t>　　　　一、细胞松弛素B销售渠道与网络建设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提高细胞松弛素B企业竞争力建议</w:t>
      </w:r>
      <w:r>
        <w:rPr>
          <w:rFonts w:hint="eastAsia"/>
        </w:rPr>
        <w:br/>
      </w:r>
      <w:r>
        <w:rPr>
          <w:rFonts w:hint="eastAsia"/>
        </w:rPr>
        <w:t>　　　　一、细胞松弛素B技术创新与管理优化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细胞松弛素B品牌战略思考</w:t>
      </w:r>
      <w:r>
        <w:rPr>
          <w:rFonts w:hint="eastAsia"/>
        </w:rPr>
        <w:br/>
      </w:r>
      <w:r>
        <w:rPr>
          <w:rFonts w:hint="eastAsia"/>
        </w:rPr>
        <w:t>　　　　一、细胞松弛素B品牌建设与维护</w:t>
      </w:r>
      <w:r>
        <w:rPr>
          <w:rFonts w:hint="eastAsia"/>
        </w:rPr>
        <w:br/>
      </w:r>
      <w:r>
        <w:rPr>
          <w:rFonts w:hint="eastAsia"/>
        </w:rPr>
        <w:t>　　　　二、细胞松弛素B品牌影响力与市场竞争力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中国细胞松弛素B行业风险与对策</w:t>
      </w:r>
      <w:r>
        <w:rPr>
          <w:rFonts w:hint="eastAsia"/>
        </w:rPr>
        <w:br/>
      </w:r>
      <w:r>
        <w:rPr>
          <w:rFonts w:hint="eastAsia"/>
        </w:rPr>
        <w:t>　　第一节 细胞松弛素B行业SWOT分析</w:t>
      </w:r>
      <w:r>
        <w:rPr>
          <w:rFonts w:hint="eastAsia"/>
        </w:rPr>
        <w:br/>
      </w:r>
      <w:r>
        <w:rPr>
          <w:rFonts w:hint="eastAsia"/>
        </w:rPr>
        <w:t>　　　　一、细胞松弛素B行业优势分析</w:t>
      </w:r>
      <w:r>
        <w:rPr>
          <w:rFonts w:hint="eastAsia"/>
        </w:rPr>
        <w:br/>
      </w:r>
      <w:r>
        <w:rPr>
          <w:rFonts w:hint="eastAsia"/>
        </w:rPr>
        <w:t>　　　　二、细胞松弛素B行业劣势分析</w:t>
      </w:r>
      <w:r>
        <w:rPr>
          <w:rFonts w:hint="eastAsia"/>
        </w:rPr>
        <w:br/>
      </w:r>
      <w:r>
        <w:rPr>
          <w:rFonts w:hint="eastAsia"/>
        </w:rPr>
        <w:t>　　　　三、细胞松弛素B市场机会探索</w:t>
      </w:r>
      <w:r>
        <w:rPr>
          <w:rFonts w:hint="eastAsia"/>
        </w:rPr>
        <w:br/>
      </w:r>
      <w:r>
        <w:rPr>
          <w:rFonts w:hint="eastAsia"/>
        </w:rPr>
        <w:t>　　　　四、细胞松弛素B市场威胁评估</w:t>
      </w:r>
      <w:r>
        <w:rPr>
          <w:rFonts w:hint="eastAsia"/>
        </w:rPr>
        <w:br/>
      </w:r>
      <w:r>
        <w:rPr>
          <w:rFonts w:hint="eastAsia"/>
        </w:rPr>
        <w:t>　　第二节 细胞松弛素B行业风险及对策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2026-2032年中国细胞松弛素B行业前景与发展趋势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细胞松弛素B行业发展环境分析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2026-2032年细胞松弛素B行业发展趋势与方向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一、细胞松弛素B行业发展方向预测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二、细胞松弛素B发展趋势分析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2026-2032年细胞松弛素B行业发展潜力与机遇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一、细胞松弛素B市场发展潜力评估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二、细胞松弛素B新兴市场与机遇探索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细胞松弛素B行业研究结论与建议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[-中-智林-]细胞松弛素B行业发展建议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2020-2025年中国细胞松弛素B市场规模及增长情况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2020-2025年中国细胞松弛素B行业产量及增长趋势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2026-2032年中国细胞松弛素B行业产量预测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2020-2025年中国细胞松弛素B行业市场需求及增长情况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2026-2032年中国细胞松弛素B行业市场需求预测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2020-2025年中国细胞松弛素B行业利润及增长情况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**地区细胞松弛素B市场规模及增长情况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**地区细胞松弛素B行业市场需求情况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**地区细胞松弛素B市场规模及增长情况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**地区细胞松弛素B行业市场需求情况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2020-2025年中国细胞松弛素B行业出口情况分析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2020-2025年中国细胞松弛素B行业产品市场价格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2026-2032年中国细胞松弛素B行业产品市场价格走势预测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细胞松弛素B重点企业经营情况分析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细胞松弛素B重点企业经营情况分析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2026-2032年中国细胞松弛素B市场规模预测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2026-2032年中国细胞松弛素B行业利润预测</w:t>
      </w:r>
      <w:r>
        <w:rPr>
          <w:rFonts w:hint="eastAsia"/>
        </w:rPr>
        <w:br/>
      </w:r>
      <w:r>
        <w:rPr>
          <w:rFonts w:hint="eastAsia"/>
        </w:rPr>
        <w:t>　　图表 2026年细胞松弛素B行业壁垒</w:t>
      </w:r>
      <w:r>
        <w:rPr>
          <w:rFonts w:hint="eastAsia"/>
        </w:rPr>
        <w:br/>
      </w:r>
      <w:r>
        <w:rPr>
          <w:rFonts w:hint="eastAsia"/>
        </w:rPr>
        <w:t>　　图表 2026年细胞松弛素B市场前景分析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2026-2032年中国细胞松弛素B市场需求预测</w:t>
      </w:r>
      <w:r>
        <w:rPr>
          <w:rFonts w:hint="eastAsia"/>
        </w:rPr>
        <w:br/>
      </w:r>
      <w:r>
        <w:rPr>
          <w:rFonts w:hint="eastAsia"/>
        </w:rPr>
        <w:t>　　图表 2026年细胞松弛素B发展趋势预测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a56e124274289" w:history="1">
        <w:r>
          <w:rPr>
            <w:rStyle w:val="Hyperlink"/>
          </w:rPr>
          <w:t>2026-2032年中国细胞松弛素B市场调研与前景趋势分析报告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a56e124274289" w:history="1">
        <w:r>
          <w:rPr>
            <w:rStyle w:val="Hyperlink"/>
          </w:rPr>
          <w:t>https://www.20087.com/2/55/XiBaoSongChiSuBShiChangXianZhuangHeQianJing.html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680a92e374757" w:history="1">
      <w:r>
        <w:rPr>
          <w:rStyle w:val="Hyperlink"/>
        </w:rPr>
        <w:t>2026-2032年中国细胞松弛素B市场调研与前景趋势分析报告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BaoSongChiSuBShiChangXianZhuangHeQianJing.html" TargetMode="External" Id="Rdaaa56e12427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BaoSongChiSuBShiChangXianZhuangHeQianJing.html" TargetMode="External" Id="R288680a92e37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2026-02-22T03:25:43Z</dcterms:created>
  <dcterms:modified xsi:type="dcterms:W3CDTF">2026-02-22T04:25:43Z</dcterms:modified>
  <dc:subject>2026-2032年中国细胞松弛素B市场调研与前景趋势分析报告</dc:subject>
  <dc:title>2026-2032年中国细胞松弛素B市场调研与前景趋势分析报告</dc:title>
  <cp:keywords>2026-2032年中国细胞松弛素B市场调研与前景趋势分析报告</cp:keywords>
  <dc:description>2026-2032年中国细胞松弛素B市场调研与前景趋势分析报告</dc:description>
</cp:coreProperties>
</file>