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5063fee248cb" w:history="1">
              <w:r>
                <w:rPr>
                  <w:rStyle w:val="Hyperlink"/>
                </w:rPr>
                <w:t>2025-2031年中国拉考沙胺行业现状深度调研与发展趋势分析报告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5063fee248cb" w:history="1">
              <w:r>
                <w:rPr>
                  <w:rStyle w:val="Hyperlink"/>
                </w:rPr>
                <w:t>2025-2031年中国拉考沙胺行业现状深度调研与发展趋势分析报告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95063fee248cb" w:history="1">
                <w:r>
                  <w:rPr>
                    <w:rStyle w:val="Hyperlink"/>
                  </w:rPr>
                  <w:t>https://www.20087.com/3/95/LaKaoShaAnFaZhanQuShi.html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考沙胺是一种新型抗癫痫药物，用于治疗成年人和青少年（16岁及以上）的局灶性发作癫痫。近年来，随着对癫痫发病机制的深入研究，拉考沙胺等新一代抗癫痫药物的开发取得重要进展。拉考沙胺通过调节神经元的兴奋性，减少异常放电，具有较好的疗效和较低的副作用。同时，拉考沙胺等药物的使用，改善了癫痫患者的治疗选择，提高了生活质量。</w:t>
      </w:r>
      <w:r>
        <w:rPr>
          <w:rFonts w:hint="eastAsia"/>
        </w:rPr>
        <w:br/>
      </w:r>
      <w:r>
        <w:rPr>
          <w:rFonts w:hint="eastAsia"/>
        </w:rPr>
        <w:t>　　未来，拉考沙胺的研究将更加注重个体化治疗和长期安全性。个体化治疗方面，结合遗传学和脑电图等生物标记物，实现精准用药，提高治疗效果。长期安全性方面，加强对长期服用拉考沙胺患者的跟踪观察，评估其对认知功能、心理健康和生活质量的长期影响，确保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5063fee248cb" w:history="1">
        <w:r>
          <w:rPr>
            <w:rStyle w:val="Hyperlink"/>
          </w:rPr>
          <w:t>2025-2031年中国拉考沙胺行业现状深度调研与发展趋势分析报告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拉考沙胺行业的现状与发展趋势，并对拉考沙胺产业链各环节进行了系统性探讨。报告科学预测了拉考沙胺行业未来发展方向，重点分析了拉考沙胺技术现状及创新路径，同时聚焦拉考沙胺重点企业的经营表现，评估了市场竞争格局、品牌影响力及市场集中度。通过对细分市场的深入研究及SWOT分析，报告揭示了拉考沙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拉考沙胺定义及概况</w:t>
      </w:r>
      <w:r>
        <w:rPr>
          <w:rFonts w:hint="eastAsia"/>
        </w:rPr>
        <w:br/>
      </w:r>
      <w:r>
        <w:rPr>
          <w:rFonts w:hint="eastAsia"/>
        </w:rPr>
        <w:t>　　第一节 拉考沙胺概述</w:t>
      </w:r>
      <w:r>
        <w:rPr>
          <w:rFonts w:hint="eastAsia"/>
        </w:rPr>
        <w:br/>
      </w:r>
      <w:r>
        <w:rPr>
          <w:rFonts w:hint="eastAsia"/>
        </w:rPr>
        <w:t>　　第二节 拉考沙胺相关标准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拉考沙胺产品生产工艺及技术趋势研究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提高拉考沙胺技术的策略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拉考沙胺行业发展形势分析</w:t>
      </w:r>
      <w:r>
        <w:rPr>
          <w:rFonts w:hint="eastAsia"/>
        </w:rPr>
        <w:br/>
      </w:r>
      <w:r>
        <w:rPr>
          <w:rFonts w:hint="eastAsia"/>
        </w:rPr>
        <w:t>　　第一节 拉考沙胺行业发展概况</w:t>
      </w:r>
      <w:r>
        <w:rPr>
          <w:rFonts w:hint="eastAsia"/>
        </w:rPr>
        <w:br/>
      </w:r>
      <w:r>
        <w:rPr>
          <w:rFonts w:hint="eastAsia"/>
        </w:rPr>
        <w:t>　　第二节 2025-2031年拉考沙胺行业运行分析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2024-2025年国内拉考沙胺生产现状分析</w:t>
      </w:r>
      <w:r>
        <w:rPr>
          <w:rFonts w:hint="eastAsia"/>
        </w:rPr>
        <w:br/>
      </w:r>
      <w:r>
        <w:rPr>
          <w:rFonts w:hint="eastAsia"/>
        </w:rPr>
        <w:t>　　第一节 国内拉考沙胺生产企业现状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国内拉考沙胺产能、产量分析与预测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拉考沙胺产业的生命周期分析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2024-2025年国内拉考沙胺市场现状分析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一、拉考沙胺市场需求的规模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二、影响拉考沙胺市场需求的因素</w:t>
      </w:r>
      <w:r>
        <w:rPr>
          <w:rFonts w:hint="eastAsia"/>
        </w:rPr>
        <w:br/>
      </w:r>
      <w:r>
        <w:rPr>
          <w:rFonts w:hint="eastAsia"/>
        </w:rPr>
        <w:t>　　　　三、拉考沙胺市场需求规模预测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一、华北地区拉考沙胺行业市场调研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二、东北地区拉考沙胺行业市场调研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三、华东地区拉考沙胺行业市场调研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四、中南地区拉考沙胺行业市场调研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五、西南地区拉考沙胺行业市场调研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六、西北地区拉考沙胺行业市场调研</w:t>
      </w:r>
      <w:r>
        <w:rPr>
          <w:rFonts w:hint="eastAsia"/>
        </w:rPr>
        <w:br/>
      </w:r>
      <w:r>
        <w:rPr>
          <w:rFonts w:hint="eastAsia"/>
        </w:rPr>
        <w:t>　　第三节 拉考沙胺销售渠道分析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拉考沙胺进、出口分析</w:t>
      </w:r>
      <w:r>
        <w:rPr>
          <w:rFonts w:hint="eastAsia"/>
        </w:rPr>
        <w:br/>
      </w:r>
      <w:r>
        <w:rPr>
          <w:rFonts w:hint="eastAsia"/>
        </w:rPr>
        <w:t>　　第一节 国外拉考沙胺市场调研</w:t>
      </w:r>
      <w:r>
        <w:rPr>
          <w:rFonts w:hint="eastAsia"/>
        </w:rPr>
        <w:br/>
      </w:r>
      <w:r>
        <w:rPr>
          <w:rFonts w:hint="eastAsia"/>
        </w:rPr>
        <w:t>　　第二节 拉考沙胺进、出口量值</w:t>
      </w:r>
      <w:r>
        <w:rPr>
          <w:rFonts w:hint="eastAsia"/>
        </w:rPr>
        <w:br/>
      </w:r>
      <w:r>
        <w:rPr>
          <w:rFonts w:hint="eastAsia"/>
        </w:rPr>
        <w:t>　　　　一、拉考沙胺进口量值</w:t>
      </w:r>
      <w:r>
        <w:rPr>
          <w:rFonts w:hint="eastAsia"/>
        </w:rPr>
        <w:br/>
      </w:r>
      <w:r>
        <w:rPr>
          <w:rFonts w:hint="eastAsia"/>
        </w:rPr>
        <w:t>　　　　二、拉考沙胺出口量值</w:t>
      </w:r>
      <w:r>
        <w:rPr>
          <w:rFonts w:hint="eastAsia"/>
        </w:rPr>
        <w:br/>
      </w:r>
      <w:r>
        <w:rPr>
          <w:rFonts w:hint="eastAsia"/>
        </w:rPr>
        <w:t>　　第三节 拉考沙胺进、出口分析与预测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2024-2025年拉考沙胺价格走势分析</w:t>
      </w:r>
      <w:r>
        <w:rPr>
          <w:rFonts w:hint="eastAsia"/>
        </w:rPr>
        <w:br/>
      </w:r>
      <w:r>
        <w:rPr>
          <w:rFonts w:hint="eastAsia"/>
        </w:rPr>
        <w:t>　　第一节 拉考沙胺历史价格回顾</w:t>
      </w:r>
      <w:r>
        <w:rPr>
          <w:rFonts w:hint="eastAsia"/>
        </w:rPr>
        <w:br/>
      </w:r>
      <w:r>
        <w:rPr>
          <w:rFonts w:hint="eastAsia"/>
        </w:rPr>
        <w:t>　　第二节 拉考沙胺价格影响因素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2024-2025年中国拉考沙胺市场影响因素分析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拉考沙胺及其主要上、下游产品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拉考沙胺主要上游产品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2020-2025年拉考沙胺国内重点生产厂家竞争与趋势分析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山东朗诺制药有限公司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第二节 吉林汇康制药有限公司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第三节 北京海步医药科技股份有限公司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第四节 江西青峰药业有限公司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t>　　第五节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四、拉考沙胺产品产销分析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拉考沙胺产品行业前景调研分析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拉考沙胺产品投资机会</w:t>
      </w:r>
      <w:r>
        <w:rPr>
          <w:rFonts w:hint="eastAsia"/>
        </w:rPr>
        <w:br/>
      </w:r>
      <w:r>
        <w:rPr>
          <w:rFonts w:hint="eastAsia"/>
        </w:rPr>
        <w:t>　　第二节 拉考沙胺产品投资前景</w:t>
      </w:r>
      <w:r>
        <w:rPr>
          <w:rFonts w:hint="eastAsia"/>
        </w:rPr>
        <w:br/>
      </w:r>
      <w:r>
        <w:rPr>
          <w:rFonts w:hint="eastAsia"/>
        </w:rPr>
        <w:t>　　第三节 拉考沙胺产品投资收益预测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中.智.林.－拉考沙胺行业未来投资方向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5063fee248cb" w:history="1">
        <w:r>
          <w:rPr>
            <w:rStyle w:val="Hyperlink"/>
          </w:rPr>
          <w:t>2025-2031年中国拉考沙胺行业现状深度调研与发展趋势分析报告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95063fee248cb" w:history="1">
        <w:r>
          <w:rPr>
            <w:rStyle w:val="Hyperlink"/>
          </w:rPr>
          <w:t>https://www.20087.com/3/95/LaKaoShaAnFaZhanQuShi.html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考沙胺片的功效与作用、拉考沙胺进口和国产的区别、拉考沙胺片治什么病、拉考沙胺注射剂治疗什么病、拉考沙胺作用机制、拉考沙胺的副作用、拉考沙胺注射剂、拉考沙胺注射剂作用用途、拉考沙胺片疗效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0821937847fc" w:history="1">
      <w:r>
        <w:rPr>
          <w:rStyle w:val="Hyperlink"/>
        </w:rPr>
        <w:t>2025-2031年中国拉考沙胺行业现状深度调研与发展趋势分析报告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aKaoShaAnFaZhanQuShi.html" TargetMode="External" Id="R8da95063fee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aKaoShaAnFaZhanQuShi.html" TargetMode="External" Id="Rde8c0821937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2025-01-06T00:21:00Z</dcterms:created>
  <dcterms:modified xsi:type="dcterms:W3CDTF">2025-01-06T01:21:00Z</dcterms:modified>
  <dc:subject>2025-2031年中国拉考沙胺行业现状深度调研与发展趋势分析报告</dc:subject>
  <dc:title>2025-2031年中国拉考沙胺行业现状深度调研与发展趋势分析报告</dc:title>
  <cp:keywords>2025-2031年中国拉考沙胺行业现状深度调研与发展趋势分析报告</cp:keywords>
  <dc:description>2025-2031年中国拉考沙胺行业现状深度调研与发展趋势分析报告</dc:description>
</cp:coreProperties>
</file>