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4d27eae1d4133" w:history="1">
              <w:r>
                <w:rPr>
                  <w:rStyle w:val="Hyperlink"/>
                </w:rPr>
                <w:t>2025-2031年中国硫酸氯吡格雷片市场现状深度调研与发展趋势报告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4d27eae1d4133" w:history="1">
              <w:r>
                <w:rPr>
                  <w:rStyle w:val="Hyperlink"/>
                </w:rPr>
                <w:t>2025-2031年中国硫酸氯吡格雷片市场现状深度调研与发展趋势报告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4d27eae1d4133" w:history="1">
                <w:r>
                  <w:rPr>
                    <w:rStyle w:val="Hyperlink"/>
                  </w:rPr>
                  <w:t>https://www.20087.com/3/15/LiuSuanLvBiGeLeiPianWeiLaiFaZhan.html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氯吡格雷片是一种抗血小板药物，用于预防动脉粥样硬化血栓事件，如心肌梗死和缺血性中风。近年来，随着心血管疾病发病率的上升和抗血栓治疗理念的演进，硫酸氯吡格雷片的临床应用范围不断扩大，特别是在冠状动脉疾病和经皮冠状动脉介入手术后的二级预防中。药品的生物利用度和药物相互作用研究取得了进展，指导了更加个性化的用药策略。同时，随着仿制药和生物类似药的市场竞争加剧，硫酸氯吡格雷片的价格趋于合理，提高了患者的可及性和治疗负担能力。</w:t>
      </w:r>
      <w:r>
        <w:rPr>
          <w:rFonts w:hint="eastAsia"/>
        </w:rPr>
        <w:br/>
      </w:r>
      <w:r>
        <w:rPr>
          <w:rFonts w:hint="eastAsia"/>
        </w:rPr>
        <w:t>　　未来，硫酸氯吡格雷片的使用将更加注重个体化和疗效优化。随着基因分型技术的普及，基于遗传变异的药物反应预测模型将帮助医生选择最适合患者的抗血小板治疗方案，以避免无效治疗或过度治疗。同时，随着心血管疾病管理的多学科协作模式的推广，硫酸氯吡格雷片的用药指导将更加综合，考虑到患者的整体健康状况和合并症，提高治疗的安全性和有效性。此外，随着远程医疗和数字健康工具的应用，患者能够更加便捷地监测自己的健康状况，并及时调整治疗计划，实现更加个性化的疾病管理。</w:t>
      </w:r>
      <w:r>
        <w:rPr>
          <w:rFonts w:hint="eastAsia"/>
        </w:rPr>
        <w:br/>
      </w:r>
      <w:r>
        <w:rPr>
          <w:rFonts w:hint="eastAsia"/>
        </w:rPr>
        <w:t>　　《</w:t>
      </w:r>
      <w:hyperlink r:id="Rc684d27eae1d4133" w:history="1">
        <w:r>
          <w:rPr>
            <w:rStyle w:val="Hyperlink"/>
          </w:rPr>
          <w:t>2025-2031年中国硫酸氯吡格雷片市场现状深度调研与发展趋势报告</w:t>
        </w:r>
      </w:hyperlink>
      <w:r>
        <w:rPr>
          <w:rFonts w:hint="eastAsia"/>
        </w:rPr>
        <w:t>》基于多年硫酸氯吡格雷片行业研究积累，结合硫酸氯吡格雷片行业市场现状，通过资深研究团队对硫酸氯吡格雷片市场资讯的系统整理与分析，依托权威数据资源及长期市场监测数据库，对硫酸氯吡格雷片行业进行了全面调研。报告详细分析了硫酸氯吡格雷片市场规模、市场前景、技术现状及未来发展方向，重点评估了硫酸氯吡格雷片行业内企业的竞争格局及经营表现，并通过SWOT分析揭示了硫酸氯吡格雷片行业机遇与风险。</w:t>
      </w:r>
      <w:r>
        <w:rPr>
          <w:rFonts w:hint="eastAsia"/>
        </w:rPr>
        <w:br/>
      </w:r>
      <w:r>
        <w:rPr>
          <w:rFonts w:hint="eastAsia"/>
        </w:rPr>
        <w:t>　　市场调研网发布的《</w:t>
      </w:r>
      <w:hyperlink r:id="Rc684d27eae1d4133" w:history="1">
        <w:r>
          <w:rPr>
            <w:rStyle w:val="Hyperlink"/>
          </w:rPr>
          <w:t>2025-2031年中国硫酸氯吡格雷片市场现状深度调研与发展趋势报告</w:t>
        </w:r>
      </w:hyperlink>
      <w:r>
        <w:rPr>
          <w:rFonts w:hint="eastAsia"/>
        </w:rPr>
        <w:t>》为投资者提供了准确的市场现状分析及前景预判，帮助挖掘行业投资价值，并提出投资策略与营销策略建议，是把握硫酸氯吡格雷片行业动态、优化决策的重要工具。</w:t>
      </w:r>
      <w:r>
        <w:rPr>
          <w:rFonts w:hint="eastAsia"/>
        </w:rPr>
        <w:br/>
      </w:r>
      <w:r>
        <w:rPr>
          <w:rFonts w:hint="eastAsia"/>
        </w:rPr>
        <w:br/>
      </w:r>
      <w:r>
        <w:rPr>
          <w:rFonts w:hint="eastAsia"/>
        </w:rPr>
        <w:t>第一章 硫酸氯吡格雷片行业产品基本概述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硫酸氯吡格雷片行业环境分析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硫酸氯吡格雷片行业产业链分析及对行业的影响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上下游行业对硫酸氯吡格雷片行业的影响分析</w:t>
      </w:r>
      <w:r>
        <w:rPr>
          <w:rFonts w:hint="eastAsia"/>
        </w:rPr>
        <w:br/>
      </w:r>
      <w:r>
        <w:rPr>
          <w:rFonts w:hint="eastAsia"/>
        </w:rPr>
        <w:br/>
      </w:r>
      <w:r>
        <w:rPr>
          <w:rFonts w:hint="eastAsia"/>
        </w:rPr>
        <w:t>第四章 硫酸氯吡格雷片行业国内市场深度分析</w:t>
      </w:r>
      <w:r>
        <w:rPr>
          <w:rFonts w:hint="eastAsia"/>
        </w:rPr>
        <w:br/>
      </w:r>
      <w:r>
        <w:rPr>
          <w:rFonts w:hint="eastAsia"/>
        </w:rPr>
        <w:t>　　第一节 硫酸氯吡格雷片行业市场现状分析及预测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第五章 硫酸氯吡格雷片行业主要生产企业、经销商介绍</w:t>
      </w:r>
      <w:r>
        <w:rPr>
          <w:rFonts w:hint="eastAsia"/>
        </w:rPr>
        <w:br/>
      </w:r>
      <w:r>
        <w:rPr>
          <w:rFonts w:hint="eastAsia"/>
        </w:rPr>
        <w:t>　　第一节 赛诺菲（杭州）制药有限公司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乐普药业股份有限公司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深圳信立泰药业股份有限公司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第六章 硫酸氯吡格雷片行业国内拟在建项目分析及竞争对手动向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第七章 硫酸氯吡格雷片行业国外市场分析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第八章 硫酸氯吡格雷片行业用户度分析</w:t>
      </w:r>
      <w:r>
        <w:rPr>
          <w:rFonts w:hint="eastAsia"/>
        </w:rPr>
        <w:br/>
      </w:r>
      <w:r>
        <w:rPr>
          <w:rFonts w:hint="eastAsia"/>
        </w:rPr>
        <w:t>　　第一节 硫酸氯吡格雷片行业用户认知程度</w:t>
      </w:r>
      <w:r>
        <w:rPr>
          <w:rFonts w:hint="eastAsia"/>
        </w:rPr>
        <w:br/>
      </w:r>
      <w:r>
        <w:rPr>
          <w:rFonts w:hint="eastAsia"/>
        </w:rPr>
        <w:t>　　第二节 硫酸氯吡格雷片行业用户关注因素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第九章 硫酸氯吡格雷片行业未来发展预测及投资前景分析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第十章 硫酸氯吡格雷片行业投资风险及防范措施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2025-2031年中国硫酸氯吡格雷片供给预测分析</w:t>
      </w:r>
      <w:r>
        <w:rPr>
          <w:rFonts w:hint="eastAsia"/>
        </w:rPr>
        <w:br/>
      </w:r>
      <w:r>
        <w:rPr>
          <w:rFonts w:hint="eastAsia"/>
        </w:rPr>
        <w:t>　　图表 2025-2031年中国硫酸氯吡格雷片需求预测分析</w:t>
      </w:r>
      <w:r>
        <w:rPr>
          <w:rFonts w:hint="eastAsia"/>
        </w:rPr>
        <w:br/>
      </w:r>
      <w:r>
        <w:rPr>
          <w:rFonts w:hint="eastAsia"/>
        </w:rPr>
        <w:t>　　图表 2025-2031年中国硫酸氯吡格雷片产业市场进出口预测分析</w:t>
      </w:r>
      <w:r>
        <w:rPr>
          <w:rFonts w:hint="eastAsia"/>
        </w:rPr>
        <w:br/>
      </w:r>
      <w:r>
        <w:rPr>
          <w:rFonts w:hint="eastAsia"/>
        </w:rPr>
        <w:t>　　图表 2025-2031年中国硫酸氯吡格雷片产业市场盈利预测分析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4d27eae1d4133" w:history="1">
        <w:r>
          <w:rPr>
            <w:rStyle w:val="Hyperlink"/>
          </w:rPr>
          <w:t>2025-2031年中国硫酸氯吡格雷片市场现状深度调研与发展趋势报告</w:t>
        </w:r>
      </w:hyperlink>
      <w:r>
        <w:rPr>
          <w:color w:val="C00000"/>
        </w:rPr>
        <w:t>》，报告编号：</w:t>
      </w:r>
      <w:r>
        <w:rPr>
          <w:rFonts w:hint="eastAsia"/>
          <w:color w:val="C00000"/>
        </w:rPr>
        <w:t>2597153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4d27eae1d4133" w:history="1">
        <w:r>
          <w:rPr>
            <w:rStyle w:val="Hyperlink"/>
          </w:rPr>
          <w:t>https://www.20087.com/3/15/LiuSuanLvBiGeLeiPianWeiLaiFaZhan.html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氯吡格雷和国产氯吡格雷的区别、硫酸氯吡格雷片的作用及功效是什么、脑梗塞出院后氯吡格雷吃多久、硫酸氯吡格雷片的功效、波立维对颈动脉斑块有效吗、硫酸氯吡格雷片和波立维区别、硫酸吡格雷片的说明书、硫酸氯吡格雷片多少钱一瓶、吡格雷片读pi还是b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3e091b739482d" w:history="1">
      <w:r>
        <w:rPr>
          <w:rStyle w:val="Hyperlink"/>
        </w:rPr>
        <w:t>2025-2031年中国硫酸氯吡格雷片市场现状深度调研与发展趋势报告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iuSuanLvBiGeLeiPianWeiLaiFaZhan.html" TargetMode="External" Id="Rc684d27eae1d4133" /></Relationships>
</file>

<file path=word/_rels/header2.xml.rels>&#65279;<?xml version="1.0" encoding="utf-8"?><Relationships xmlns="http://schemas.openxmlformats.org/package/2006/relationships"><Relationship Type="http://schemas.openxmlformats.org/officeDocument/2006/relationships/hyperlink" Target="https://www.20087.com/3/15/LiuSuanLvBiGeLeiPianWeiLaiFaZhan.html" TargetMode="External" Id="R0183e091b739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2025-05-11T02:36:00Z</dcterms:created>
  <dcterms:modified xsi:type="dcterms:W3CDTF">2025-05-11T03:36:00Z</dcterms:modified>
  <dc:subject>2025-2031年中国硫酸氯吡格雷片市场现状深度调研与发展趋势报告</dc:subject>
  <dc:title>2025-2031年中国硫酸氯吡格雷片市场现状深度调研与发展趋势报告</dc:title>
  <cp:keywords>2025-2031年中国硫酸氯吡格雷片市场现状深度调研与发展趋势报告</cp:keywords>
  <dc:description>2025-2031年中国硫酸氯吡格雷片市场现状深度调研与发展趋势报告</dc:description>
</cp:coreProperties>
</file>