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2f0fac0f44fc2" w:history="1">
              <w:r>
                <w:rPr>
                  <w:rStyle w:val="Hyperlink"/>
                </w:rPr>
                <w:t>2026-2032年中国中药制剂行业市场调研与前景分析报告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2f0fac0f44fc2" w:history="1">
              <w:r>
                <w:rPr>
                  <w:rStyle w:val="Hyperlink"/>
                </w:rPr>
                <w:t>2026-2032年中国中药制剂行业市场调研与前景分析报告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2f0fac0f44fc2" w:history="1">
                <w:r>
                  <w:rPr>
                    <w:rStyle w:val="Hyperlink"/>
                  </w:rPr>
                  <w:t>https://www.20087.com/3/95/ZhongYaoZhiJiHangYeFaZhanQianJing.html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制剂技术在传统中药基础上，通过现代科技提升药物的稳定性和生物利用度。目前，各类新型中药制剂如固体分散体、缓释控释系统、靶向制剂等，提高了治疗效果，降低了副作用。质量控制与标准化生产，GMP、GMP标准的实施，保证了中药制剂质量。市场对中药保健品、美容产品的需求，促进了中药制剂的多样化发展。</w:t>
      </w:r>
      <w:r>
        <w:rPr>
          <w:rFonts w:hint="eastAsia"/>
        </w:rPr>
        <w:br/>
      </w:r>
      <w:r>
        <w:rPr>
          <w:rFonts w:hint="eastAsia"/>
        </w:rPr>
        <w:t>　　中药制剂的未来将注重创新与精准医疗结合。基于组分的深入研究，通过纳米技术、生物工程技术，开发高效靶向、个性化中药制剂。智能化给药系统，如可穿戴设备结合，将提升患者依从性。同时，中药与现代医学的融合，如联合治疗方案，将开辟新领域。环保与可持续性材料的应用，如生物降解包装，也将成为关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2f0fac0f44fc2" w:history="1">
        <w:r>
          <w:rPr>
            <w:rStyle w:val="Hyperlink"/>
          </w:rPr>
          <w:t>2026-2032年中国中药制剂行业市场调研与前景分析报告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中药制剂行业的市场规模、需求动态及产业链结构。报告详细解析了中药制剂市场价格变化、行业竞争格局及重点企业的经营现状，并对未来市场前景与发展趋势进行了科学预测。同时，报告通过细分市场领域，评估了中药制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中药制剂行业概述</w:t>
      </w:r>
      <w:r>
        <w:rPr>
          <w:rFonts w:hint="eastAsia"/>
        </w:rPr>
        <w:br/>
      </w:r>
      <w:r>
        <w:rPr>
          <w:rFonts w:hint="eastAsia"/>
        </w:rPr>
        <w:t>　　第一节 中药制剂定义与分类</w:t>
      </w:r>
      <w:r>
        <w:rPr>
          <w:rFonts w:hint="eastAsia"/>
        </w:rPr>
        <w:br/>
      </w:r>
      <w:r>
        <w:rPr>
          <w:rFonts w:hint="eastAsia"/>
        </w:rPr>
        <w:t>　　第二节 中药制剂应用领域</w:t>
      </w:r>
      <w:r>
        <w:rPr>
          <w:rFonts w:hint="eastAsia"/>
        </w:rPr>
        <w:br/>
      </w:r>
      <w:r>
        <w:rPr>
          <w:rFonts w:hint="eastAsia"/>
        </w:rPr>
        <w:t>　　第三节 中药制剂行业经济指标分析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一、中药制剂行业赢利性评估</w:t>
      </w:r>
      <w:r>
        <w:rPr>
          <w:rFonts w:hint="eastAsia"/>
        </w:rPr>
        <w:br/>
      </w:r>
      <w:r>
        <w:rPr>
          <w:rFonts w:hint="eastAsia"/>
        </w:rPr>
        <w:t>　　　　二、中药制剂行业成长速度分析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三、中药制剂附加值提升空间探讨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四、中药制剂行业进入壁垒分析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五、中药制剂行业风险性评估</w:t>
      </w:r>
      <w:r>
        <w:rPr>
          <w:rFonts w:hint="eastAsia"/>
        </w:rPr>
        <w:br/>
      </w:r>
      <w:r>
        <w:rPr>
          <w:rFonts w:hint="eastAsia"/>
        </w:rPr>
        <w:t>　　　　六、中药制剂行业周期性分析</w:t>
      </w:r>
      <w:r>
        <w:rPr>
          <w:rFonts w:hint="eastAsia"/>
        </w:rPr>
        <w:br/>
      </w:r>
      <w:r>
        <w:rPr>
          <w:rFonts w:hint="eastAsia"/>
        </w:rPr>
        <w:t>　　　　七、中药制剂行业竞争程度指标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八、中药制剂行业成熟度综合分析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中药制剂产业链及经营模式分析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三、中药制剂销售模式与渠道策略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全球中药制剂市场发展分析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2025-2026年全球中药制剂行业发展分析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一、全球中药制剂行业市场规模与趋势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二、全球中药制剂行业发展特点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三、全球中药制剂行业竞争格局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主要国家与地区中药制剂市场分析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2026-2032年全球中药制剂行业发展趋势与前景预测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一、中药制剂技术发展趋势</w:t>
      </w:r>
      <w:r>
        <w:rPr>
          <w:rFonts w:hint="eastAsia"/>
        </w:rPr>
        <w:br/>
      </w:r>
      <w:r>
        <w:rPr>
          <w:rFonts w:hint="eastAsia"/>
        </w:rPr>
        <w:t>　　　　二、中药制剂行业发展趋势</w:t>
      </w:r>
      <w:r>
        <w:rPr>
          <w:rFonts w:hint="eastAsia"/>
        </w:rPr>
        <w:br/>
      </w:r>
      <w:r>
        <w:rPr>
          <w:rFonts w:hint="eastAsia"/>
        </w:rPr>
        <w:t>　　　　三、中药制剂行业发展潜力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中国中药制剂行业市场分析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2025-2026年中药制剂产能与投资动态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一、国内中药制剂产能现状与利用效率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二、中药制剂产能扩张与投资动态分析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2026-2032年中药制剂行业产量统计与趋势预测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一、2020-2024年中药制剂行业数据与增长趋势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1、2020-2024年中药制剂产量及增长趋势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2、2020-2024年中药制剂细分产品产量及份额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二、中药制剂产量影响因素分析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三、2026-2032年中药制剂产量预测</w:t>
      </w:r>
      <w:r>
        <w:rPr>
          <w:rFonts w:hint="eastAsia"/>
        </w:rPr>
        <w:br/>
      </w:r>
      <w:r>
        <w:rPr>
          <w:rFonts w:hint="eastAsia"/>
        </w:rPr>
        <w:t>　　第三节 2026-2032年中药制剂市场需求与销售分析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一、2025-2026年中药制剂行业需求现状</w:t>
      </w:r>
      <w:r>
        <w:rPr>
          <w:rFonts w:hint="eastAsia"/>
        </w:rPr>
        <w:br/>
      </w:r>
      <w:r>
        <w:rPr>
          <w:rFonts w:hint="eastAsia"/>
        </w:rPr>
        <w:t>　　　　二、中药制剂客户群体与需求特点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三、2020-2024年中药制剂行业销售规模分析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四、2026-2032年中药制剂市场增长潜力与规模预测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中国中药制剂细分市场分析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一、2025-2026年中药制剂主要细分产品市场现状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2025-2026年中国中药制剂技术发展研究</w:t>
      </w:r>
      <w:r>
        <w:rPr>
          <w:rFonts w:hint="eastAsia"/>
        </w:rPr>
        <w:br/>
      </w:r>
      <w:r>
        <w:rPr>
          <w:rFonts w:hint="eastAsia"/>
        </w:rPr>
        <w:t>　　第一节 当前中药制剂技术发展现状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中药制剂技术未来发展趋势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一、2020-2024年中药制剂市场价格走势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中药制剂定价策略与方法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2026-2032年中药制剂价格竞争态势与趋势预测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2025-2026年重点区域中药制剂市场发展概况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二、2020-2024年中药制剂市场需求规模情况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2020-2024年中国中药制剂行业进出口情况分析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一、2020-2024年中药制剂进口规模分析</w:t>
      </w:r>
      <w:r>
        <w:rPr>
          <w:rFonts w:hint="eastAsia"/>
        </w:rPr>
        <w:br/>
      </w:r>
      <w:r>
        <w:rPr>
          <w:rFonts w:hint="eastAsia"/>
        </w:rPr>
        <w:t>　　　　二、中药制剂主要进口来源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中药制剂行业出口规模与目的地分析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一、2020-2024年中药制剂出口规模分析</w:t>
      </w:r>
      <w:r>
        <w:rPr>
          <w:rFonts w:hint="eastAsia"/>
        </w:rPr>
        <w:br/>
      </w:r>
      <w:r>
        <w:rPr>
          <w:rFonts w:hint="eastAsia"/>
        </w:rPr>
        <w:t>　　　　二、中药制剂主要出口目的地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2020-2024年中国中药制剂总体规模与财务指标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中国中药制剂行业总体规模分析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一、中药制剂企业数量与结构</w:t>
      </w:r>
      <w:r>
        <w:rPr>
          <w:rFonts w:hint="eastAsia"/>
        </w:rPr>
        <w:br/>
      </w:r>
      <w:r>
        <w:rPr>
          <w:rFonts w:hint="eastAsia"/>
        </w:rPr>
        <w:t>　　　　二、中药制剂从业人员规模</w:t>
      </w:r>
      <w:r>
        <w:rPr>
          <w:rFonts w:hint="eastAsia"/>
        </w:rPr>
        <w:br/>
      </w:r>
      <w:r>
        <w:rPr>
          <w:rFonts w:hint="eastAsia"/>
        </w:rPr>
        <w:t>　　　　三、中药制剂行业资产状况</w:t>
      </w:r>
      <w:r>
        <w:rPr>
          <w:rFonts w:hint="eastAsia"/>
        </w:rPr>
        <w:br/>
      </w:r>
      <w:r>
        <w:rPr>
          <w:rFonts w:hint="eastAsia"/>
        </w:rPr>
        <w:t>　　第二节 中国中药制剂行业财务指标总体分析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中药制剂重点企业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中药制剂领先企业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中药制剂标杆企业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中药制剂代表企业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中药制剂龙头企业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中药制剂重点企业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中国中药制剂行业竞争格局分析</w:t>
      </w:r>
      <w:r>
        <w:rPr>
          <w:rFonts w:hint="eastAsia"/>
        </w:rPr>
        <w:br/>
      </w:r>
      <w:r>
        <w:rPr>
          <w:rFonts w:hint="eastAsia"/>
        </w:rPr>
        <w:t>　　第一节 中药制剂行业竞争格局总览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2025-2026年中药制剂行业竞争力分析</w:t>
      </w:r>
      <w:r>
        <w:rPr>
          <w:rFonts w:hint="eastAsia"/>
        </w:rPr>
        <w:br/>
      </w:r>
      <w:r>
        <w:rPr>
          <w:rFonts w:hint="eastAsia"/>
        </w:rPr>
        <w:t>　　　　一、中药制剂供应商议价能力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四、中药制剂替代品威胁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2020-2024年中药制剂行业企业并购活动分析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2025-2026年中药制剂行业会展与招投标活动分析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一、中药制剂行业会展活动及其市场影响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2026年中国中药制剂企业发展策略分析</w:t>
      </w:r>
      <w:r>
        <w:rPr>
          <w:rFonts w:hint="eastAsia"/>
        </w:rPr>
        <w:br/>
      </w:r>
      <w:r>
        <w:rPr>
          <w:rFonts w:hint="eastAsia"/>
        </w:rPr>
        <w:t>　　第一节 中药制剂市场策略分析</w:t>
      </w:r>
      <w:r>
        <w:rPr>
          <w:rFonts w:hint="eastAsia"/>
        </w:rPr>
        <w:br/>
      </w:r>
      <w:r>
        <w:rPr>
          <w:rFonts w:hint="eastAsia"/>
        </w:rPr>
        <w:t>　　　　一、中药制剂市场定位与拓展策略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二、中药制剂市场细分与目标客户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中药制剂销售策略分析</w:t>
      </w:r>
      <w:r>
        <w:rPr>
          <w:rFonts w:hint="eastAsia"/>
        </w:rPr>
        <w:br/>
      </w:r>
      <w:r>
        <w:rPr>
          <w:rFonts w:hint="eastAsia"/>
        </w:rPr>
        <w:t>　　　　一、中药制剂销售渠道与网络建设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提高中药制剂企业竞争力建议</w:t>
      </w:r>
      <w:r>
        <w:rPr>
          <w:rFonts w:hint="eastAsia"/>
        </w:rPr>
        <w:br/>
      </w:r>
      <w:r>
        <w:rPr>
          <w:rFonts w:hint="eastAsia"/>
        </w:rPr>
        <w:t>　　　　一、中药制剂技术创新与管理优化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中药制剂品牌战略思考</w:t>
      </w:r>
      <w:r>
        <w:rPr>
          <w:rFonts w:hint="eastAsia"/>
        </w:rPr>
        <w:br/>
      </w:r>
      <w:r>
        <w:rPr>
          <w:rFonts w:hint="eastAsia"/>
        </w:rPr>
        <w:t>　　　　一、中药制剂品牌建设与维护</w:t>
      </w:r>
      <w:r>
        <w:rPr>
          <w:rFonts w:hint="eastAsia"/>
        </w:rPr>
        <w:br/>
      </w:r>
      <w:r>
        <w:rPr>
          <w:rFonts w:hint="eastAsia"/>
        </w:rPr>
        <w:t>　　　　二、中药制剂品牌影响力与市场竞争力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中国中药制剂行业风险与对策</w:t>
      </w:r>
      <w:r>
        <w:rPr>
          <w:rFonts w:hint="eastAsia"/>
        </w:rPr>
        <w:br/>
      </w:r>
      <w:r>
        <w:rPr>
          <w:rFonts w:hint="eastAsia"/>
        </w:rPr>
        <w:t>　　第一节 中药制剂行业SWOT分析</w:t>
      </w:r>
      <w:r>
        <w:rPr>
          <w:rFonts w:hint="eastAsia"/>
        </w:rPr>
        <w:br/>
      </w:r>
      <w:r>
        <w:rPr>
          <w:rFonts w:hint="eastAsia"/>
        </w:rPr>
        <w:t>　　　　一、中药制剂行业优势分析</w:t>
      </w:r>
      <w:r>
        <w:rPr>
          <w:rFonts w:hint="eastAsia"/>
        </w:rPr>
        <w:br/>
      </w:r>
      <w:r>
        <w:rPr>
          <w:rFonts w:hint="eastAsia"/>
        </w:rPr>
        <w:t>　　　　二、中药制剂行业劣势分析</w:t>
      </w:r>
      <w:r>
        <w:rPr>
          <w:rFonts w:hint="eastAsia"/>
        </w:rPr>
        <w:br/>
      </w:r>
      <w:r>
        <w:rPr>
          <w:rFonts w:hint="eastAsia"/>
        </w:rPr>
        <w:t>　　　　三、中药制剂市场机会探索</w:t>
      </w:r>
      <w:r>
        <w:rPr>
          <w:rFonts w:hint="eastAsia"/>
        </w:rPr>
        <w:br/>
      </w:r>
      <w:r>
        <w:rPr>
          <w:rFonts w:hint="eastAsia"/>
        </w:rPr>
        <w:t>　　　　四、中药制剂市场威胁评估</w:t>
      </w:r>
      <w:r>
        <w:rPr>
          <w:rFonts w:hint="eastAsia"/>
        </w:rPr>
        <w:br/>
      </w:r>
      <w:r>
        <w:rPr>
          <w:rFonts w:hint="eastAsia"/>
        </w:rPr>
        <w:t>　　第二节 中药制剂行业风险及对策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2026-2032年中国中药制剂行业前景与发展趋势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中药制剂行业发展环境分析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2026-2032年中药制剂行业发展趋势与方向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一、中药制剂行业发展方向预测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二、中药制剂发展趋势分析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2026-2032年中药制剂行业发展潜力与机遇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一、中药制剂市场发展潜力评估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二、中药制剂新兴市场与机遇探索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中药制剂行业发展建议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中药制剂行业历程</w:t>
      </w:r>
      <w:r>
        <w:rPr>
          <w:rFonts w:hint="eastAsia"/>
        </w:rPr>
        <w:br/>
      </w:r>
      <w:r>
        <w:rPr>
          <w:rFonts w:hint="eastAsia"/>
        </w:rPr>
        <w:t>　　图表 中药制剂行业生命周期</w:t>
      </w:r>
      <w:r>
        <w:rPr>
          <w:rFonts w:hint="eastAsia"/>
        </w:rPr>
        <w:br/>
      </w:r>
      <w:r>
        <w:rPr>
          <w:rFonts w:hint="eastAsia"/>
        </w:rPr>
        <w:t>　　图表 中药制剂行业产业链分析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2020-2024年中国中药制剂行业市场规模及增长情况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2020-2024年中药制剂行业市场容量分析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2020-2024年中国中药制剂行业产能统计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2020-2024年中国中药制剂行业产量及增长趋势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2020-2024年中国中药制剂市场需求量及增速统计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2026年中国中药制剂行业需求领域分布格局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2020-2024年中国中药制剂行业销售收入分析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2020-2024年中国中药制剂行业盈利情况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2020-2024年中国中药制剂行业利润总额统计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2020-2024年中国中药制剂进口数量分析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2020-2024年中国中药制剂进口金额分析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2020-2024年中国中药制剂出口数量分析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2020-2024年中国中药制剂出口金额分析</w:t>
      </w:r>
      <w:r>
        <w:rPr>
          <w:rFonts w:hint="eastAsia"/>
        </w:rPr>
        <w:br/>
      </w:r>
      <w:r>
        <w:rPr>
          <w:rFonts w:hint="eastAsia"/>
        </w:rPr>
        <w:t>　　图表 2026年中国中药制剂进口国家及地区分析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2026年中国中药制剂出口国家及地区分析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2020-2024年中国中药制剂行业企业数量情况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2020-2024年中国中药制剂行业企业平均规模情况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2026-2032年中国中药制剂市场需求量预测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2026-2032年中国中药制剂行业供需平衡预测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2026-2032年中国中药制剂市场容量预测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2026-2032年中国中药制剂市场规模预测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2026-2032年中国中药制剂市场前景分析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2f0fac0f44fc2" w:history="1">
        <w:r>
          <w:rPr>
            <w:rStyle w:val="Hyperlink"/>
          </w:rPr>
          <w:t>2026-2032年中国中药制剂行业市场调研与前景分析报告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2f0fac0f44fc2" w:history="1">
        <w:r>
          <w:rPr>
            <w:rStyle w:val="Hyperlink"/>
          </w:rPr>
          <w:t>https://www.20087.com/3/95/ZhongYaoZhiJiHangYeFaZhanQianJing.html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热点：中药提取车间工艺与设备、中药制剂名词解释、中药制作颗粒机视频、中药制剂和中成药区别、小型中药颗粒机、中药制剂技术、常用中药制剂有哪些、中药制剂备案管理办法、中药粉能化验出成分吗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93f604dd4421b" w:history="1">
      <w:r>
        <w:rPr>
          <w:rStyle w:val="Hyperlink"/>
        </w:rPr>
        <w:t>2026-2032年中国中药制剂行业市场调研与前景分析报告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hongYaoZhiJiHangYeFaZhanQianJing.html" TargetMode="External" Id="R90f2f0fac0f4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hongYaoZhiJiHangYeFaZhanQianJing.html" TargetMode="External" Id="R01093f604dd4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2025-09-13T08:07:00Z</dcterms:created>
  <dcterms:modified xsi:type="dcterms:W3CDTF">2025-09-13T09:07:00Z</dcterms:modified>
  <dc:subject>2026-2032年中国中药制剂行业市场调研与前景分析报告</dc:subject>
  <dc:title>2026-2032年中国中药制剂行业市场调研与前景分析报告</dc:title>
  <cp:keywords>2026-2032年中国中药制剂行业市场调研与前景分析报告</cp:keywords>
  <dc:description>2026-2032年中国中药制剂行业市场调研与前景分析报告</dc:description>
</cp:coreProperties>
</file>