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0608d2814a23" w:history="1">
              <w:r>
                <w:rPr>
                  <w:rStyle w:val="Hyperlink"/>
                </w:rPr>
                <w:t>2025-2031年中国动物医药发展现状与前景趋势报告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0608d2814a23" w:history="1">
              <w:r>
                <w:rPr>
                  <w:rStyle w:val="Hyperlink"/>
                </w:rPr>
                <w:t>2025-2031年中国动物医药发展现状与前景趋势报告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e0608d2814a23" w:history="1">
                <w:r>
                  <w:rPr>
                    <w:rStyle w:val="Hyperlink"/>
                  </w:rPr>
                  <w:t>https://www.20087.com/3/15/DongWuYiYaoDeXianZhuangYuFaZhanQianJing.html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医药是用于预防、诊断和治疗畜禽、宠物、水产动物等疾病的专业药品，涵盖抗生素、抗寄生虫药、疫苗、激素、营养补充剂等多个类别。目前，该行业正处于从传统兽药向精准化、绿色化方向转型的关键阶段，尤其在规模化养殖、宠物经济崛起以及疫病防控压力增大的推动下，市场需求持续增长。行业内领先企业正围绕耐药性控制、生物安全评估、残留监控等方面加强研发，部分高端产品已实现基因工程疫苗、靶向药物、微生态制剂的技术突破。与此同时，政策监管体系不断完善，推动动物医药向合规化、标准化方向发展。</w:t>
      </w:r>
      <w:r>
        <w:rPr>
          <w:rFonts w:hint="eastAsia"/>
        </w:rPr>
        <w:br/>
      </w:r>
      <w:r>
        <w:rPr>
          <w:rFonts w:hint="eastAsia"/>
        </w:rPr>
        <w:t>　　未来，动物医药将在生物技术融合、精准用药与人畜共患病防控方面持续深化发展。随着基因编辑、mRNA疫苗、细胞疗法等前沿技术的应用，动物医药将逐步迈入分子水平治疗阶段，提升针对特定病原体的免疫应答效率与治疗效果。同时，在“同一健康”理念推动下，动物医药将更加注重与人类健康、生态环境保护的协同关系，加速开发低毒、低残留、可代谢的新型药物，并推广合理用药指导机制，降低抗生素滥用风险。此外，随着全球动物疫病传播频率上升，动物医药将在跨境疫情监测、疫苗快速响应、远程诊疗系统建设等方面发挥更重要作用。面对畜牧业现代化与宠物医疗消费升级的双重驱动，动物医药将在保障食品安全与动物福祉方面迎来广阔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0608d2814a23" w:history="1">
        <w:r>
          <w:rPr>
            <w:rStyle w:val="Hyperlink"/>
          </w:rPr>
          <w:t>2025-2031年中国动物医药发展现状与前景趋势报告</w:t>
        </w:r>
      </w:hyperlink>
      <w:r>
        <w:rPr>
          <w:rFonts w:hint="eastAsia"/>
        </w:rPr>
        <w:t>》对动物医药产业进行了全面深入的分析。报告详细解读了动物医药行业的经济指标、市场规模、财务状况及竞争格局，并针对细分市场和重点区域进行了深入的市场调研与机会挖掘。同时，探讨了动物医药行业发展策略、营销渠道以及重点企业的运营状况。在全面分析动物医药行业发展环境的基础上，科学预测了动物医药市场的未来趋势。此外，报告还特别关注了动物医药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动物医药产业概述</w:t>
      </w:r>
      <w:r>
        <w:rPr>
          <w:rFonts w:hint="eastAsia"/>
        </w:rPr>
        <w:br/>
      </w:r>
      <w:r>
        <w:rPr>
          <w:rFonts w:hint="eastAsia"/>
        </w:rPr>
        <w:t>　　第一节 动物医药定义与分类</w:t>
      </w:r>
      <w:r>
        <w:rPr>
          <w:rFonts w:hint="eastAsia"/>
        </w:rPr>
        <w:br/>
      </w:r>
      <w:r>
        <w:rPr>
          <w:rFonts w:hint="eastAsia"/>
        </w:rPr>
        <w:t>　　第二节 动物医药产业链结构及关键环节剖析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动物医药商业模式与盈利模式解析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动物医药经济指标与行业评估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全球动物医药市场发展综述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2019-2024年全球动物医药市场规模及增长趋势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主要国家与地区动物医药市场对比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2025-2031年全球动物医药行业发展趋势与前景预测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国际动物医药市场发展趋势及对我国启示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二、对我国动物医药市场的借鉴意义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中国动物医药行业市场规模分析与预测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动物医药市场的总体规模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一、2019-2024年动物医药市场规模变化及趋势分析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二、2025年动物医药行业市场规模特点</w:t>
      </w:r>
      <w:r>
        <w:rPr>
          <w:rFonts w:hint="eastAsia"/>
        </w:rPr>
        <w:br/>
      </w:r>
      <w:r>
        <w:rPr>
          <w:rFonts w:hint="eastAsia"/>
        </w:rPr>
        <w:t>　　第二节 动物医药市场规模的构成</w:t>
      </w:r>
      <w:r>
        <w:rPr>
          <w:rFonts w:hint="eastAsia"/>
        </w:rPr>
        <w:br/>
      </w:r>
      <w:r>
        <w:rPr>
          <w:rFonts w:hint="eastAsia"/>
        </w:rPr>
        <w:t>　　　　一、动物医药客户群体特征与偏好分析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二、不同类型动物医药市场规模分布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三、各地区动物医药市场规模差异与特点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动物医药市场规模的预测与展望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一、未来几年动物医药市场规模增长预测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国内外动物医药行业技术差距分析及差距形成的主要原因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2019-2024年动物医药行业规模情况</w:t>
      </w:r>
      <w:r>
        <w:rPr>
          <w:rFonts w:hint="eastAsia"/>
        </w:rPr>
        <w:br/>
      </w:r>
      <w:r>
        <w:rPr>
          <w:rFonts w:hint="eastAsia"/>
        </w:rPr>
        <w:t>　　　　一、动物医药行业企业数量规模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二、动物医药行业从业人员规模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一、动物医药行业盈利能力</w:t>
      </w:r>
      <w:r>
        <w:rPr>
          <w:rFonts w:hint="eastAsia"/>
        </w:rPr>
        <w:br/>
      </w:r>
      <w:r>
        <w:rPr>
          <w:rFonts w:hint="eastAsia"/>
        </w:rPr>
        <w:t>　　　　二、动物医药行业偿债能力</w:t>
      </w:r>
      <w:r>
        <w:rPr>
          <w:rFonts w:hint="eastAsia"/>
        </w:rPr>
        <w:br/>
      </w:r>
      <w:r>
        <w:rPr>
          <w:rFonts w:hint="eastAsia"/>
        </w:rPr>
        <w:t>　　　　三、动物医药行业营运能力</w:t>
      </w:r>
      <w:r>
        <w:rPr>
          <w:rFonts w:hint="eastAsia"/>
        </w:rPr>
        <w:br/>
      </w:r>
      <w:r>
        <w:rPr>
          <w:rFonts w:hint="eastAsia"/>
        </w:rPr>
        <w:t>　　　　四、动物医药行业发展能力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中国动物医药行业细分市场调研与机会挖掘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动物医药细分市场（一）市场调研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动物医药细分市场（二）市场调研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中国动物医药行业区域市场调研分析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2019-2024年中国动物医药行业重点区域调研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一、重点地区（一）动物医药市场规模与特点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二、重点地区（二）动物医药市场规模及特点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三、重点地区（三）动物医药市场规模及特点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四、重点地区（四）动物医药市场规模及特点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不同区域动物医药市场的对比与启示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二、动物医药市场拓展策略与建议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中国动物医药行业的营销渠道与客户分析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动物医药行业渠道分析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二、各类渠道对动物医药行业的影响</w:t>
      </w:r>
      <w:r>
        <w:rPr>
          <w:rFonts w:hint="eastAsia"/>
        </w:rPr>
        <w:br/>
      </w:r>
      <w:r>
        <w:rPr>
          <w:rFonts w:hint="eastAsia"/>
        </w:rPr>
        <w:t>　　　　三、主要动物医药企业渠道策略研究</w:t>
      </w:r>
      <w:r>
        <w:rPr>
          <w:rFonts w:hint="eastAsia"/>
        </w:rPr>
        <w:br/>
      </w:r>
      <w:r>
        <w:rPr>
          <w:rFonts w:hint="eastAsia"/>
        </w:rPr>
        <w:t>　　第二节 动物医药行业客户分析与定位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中国动物医药行业竞争格局及策略选择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动物医药行业总体市场竞争状况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二、动物医药企业竞争格局与集中度评估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三、动物医药行业SWOT分析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动物医药企业发展策略分析</w:t>
      </w:r>
      <w:r>
        <w:rPr>
          <w:rFonts w:hint="eastAsia"/>
        </w:rPr>
        <w:br/>
      </w:r>
      <w:r>
        <w:rPr>
          <w:rFonts w:hint="eastAsia"/>
        </w:rPr>
        <w:t>　　第一节 动物医药市场与销售策略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动物医药品牌战略思考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二、动物医药行业主管部门、监管体制及相关政策法规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3、动物医药行业的主要法律、法规和政策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4、2025年动物医药行业法律法规和政策对行业的影响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二、动物医药消费者需求分析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一、动物医药技术的应用与创新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二、动物医药行业发展的技术趋势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2025-2031年动物医药行业展趋势预测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2025-2031年动物医药市场发展前景分析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一、动物医药市场发展潜力</w:t>
      </w:r>
      <w:r>
        <w:rPr>
          <w:rFonts w:hint="eastAsia"/>
        </w:rPr>
        <w:br/>
      </w:r>
      <w:r>
        <w:rPr>
          <w:rFonts w:hint="eastAsia"/>
        </w:rPr>
        <w:t>　　　　二、动物医药市场前景分析</w:t>
      </w:r>
      <w:r>
        <w:rPr>
          <w:rFonts w:hint="eastAsia"/>
        </w:rPr>
        <w:br/>
      </w:r>
      <w:r>
        <w:rPr>
          <w:rFonts w:hint="eastAsia"/>
        </w:rPr>
        <w:t>　　　　三、动物医药细分行业发展前景分析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2025-2031年动物医药发展趋势预测</w:t>
      </w:r>
      <w:r>
        <w:rPr>
          <w:rFonts w:hint="eastAsia"/>
        </w:rPr>
        <w:br/>
      </w:r>
      <w:r>
        <w:rPr>
          <w:rFonts w:hint="eastAsia"/>
        </w:rPr>
        <w:t>　　　　一、动物医药发展趋势预测</w:t>
      </w:r>
      <w:r>
        <w:rPr>
          <w:rFonts w:hint="eastAsia"/>
        </w:rPr>
        <w:br/>
      </w:r>
      <w:r>
        <w:rPr>
          <w:rFonts w:hint="eastAsia"/>
        </w:rPr>
        <w:t>　　　　二、动物医药市场规模预测</w:t>
      </w:r>
      <w:r>
        <w:rPr>
          <w:rFonts w:hint="eastAsia"/>
        </w:rPr>
        <w:br/>
      </w:r>
      <w:r>
        <w:rPr>
          <w:rFonts w:hint="eastAsia"/>
        </w:rPr>
        <w:t>　　　　三、动物医药细分市场发展趋势预测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未来动物医药行业挑战与机遇探讨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一、动物医药行业挑战</w:t>
      </w:r>
      <w:r>
        <w:rPr>
          <w:rFonts w:hint="eastAsia"/>
        </w:rPr>
        <w:br/>
      </w:r>
      <w:r>
        <w:rPr>
          <w:rFonts w:hint="eastAsia"/>
        </w:rPr>
        <w:t>　　　　二、动物医药行业机遇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动物医药行业研究结论及建议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对动物医药行业发展的建议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[^中^智林]对动物医药企业和投资者的建议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动物医药行业历程</w:t>
      </w:r>
      <w:r>
        <w:rPr>
          <w:rFonts w:hint="eastAsia"/>
        </w:rPr>
        <w:br/>
      </w:r>
      <w:r>
        <w:rPr>
          <w:rFonts w:hint="eastAsia"/>
        </w:rPr>
        <w:t>　　图表 动物医药行业生命周期</w:t>
      </w:r>
      <w:r>
        <w:rPr>
          <w:rFonts w:hint="eastAsia"/>
        </w:rPr>
        <w:br/>
      </w:r>
      <w:r>
        <w:rPr>
          <w:rFonts w:hint="eastAsia"/>
        </w:rPr>
        <w:t>　　图表 动物医药行业产业链分析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0608d2814a23" w:history="1">
        <w:r>
          <w:rPr>
            <w:rStyle w:val="Hyperlink"/>
          </w:rPr>
          <w:t>2025-2031年中国动物医药发展现状与前景趋势报告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e0608d2814a23" w:history="1">
        <w:r>
          <w:rPr>
            <w:rStyle w:val="Hyperlink"/>
          </w:rPr>
          <w:t>https://www.20087.com/3/15/DongWuYiYaoDeXianZhuangYuFaZhanQianJing.html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热点：百年纳一盒多少钱、动物医药学、中国十大生物公司排名、动物医药学算不算冷门、动物保健十大龙头公司、动物医药属于什么行业、动物医学专业的就业前景、动物医药研究、兽用安眠药十大排名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7c7d0a88e4efa" w:history="1">
      <w:r>
        <w:rPr>
          <w:rStyle w:val="Hyperlink"/>
        </w:rPr>
        <w:t>2025-2031年中国动物医药发展现状与前景趋势报告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ongWuYiYaoDeXianZhuangYuFaZhanQianJing.html" TargetMode="External" Id="R1ebe0608d28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ongWuYiYaoDeXianZhuangYuFaZhanQianJing.html" TargetMode="External" Id="R53b7c7d0a88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2025-06-20T03:47:57Z</dcterms:created>
  <dcterms:modified xsi:type="dcterms:W3CDTF">2025-06-20T04:47:57Z</dcterms:modified>
  <dc:subject>2025-2031年中国动物医药发展现状与前景趋势报告</dc:subject>
  <dc:title>2025-2031年中国动物医药发展现状与前景趋势报告</dc:title>
  <cp:keywords>2025-2031年中国动物医药发展现状与前景趋势报告</cp:keywords>
  <dc:description>2025-2031年中国动物医药发展现状与前景趋势报告</dc:description>
</cp:coreProperties>
</file>