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c7cfddb04da9" w:history="1">
              <w:r>
                <w:rPr>
                  <w:rStyle w:val="Hyperlink"/>
                </w:rPr>
                <w:t>2024-2030年中国药用玻璃瓶行业研究分析及发展趋势预测报告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c7cfddb04da9" w:history="1">
              <w:r>
                <w:rPr>
                  <w:rStyle w:val="Hyperlink"/>
                </w:rPr>
                <w:t>2024-2030年中国药用玻璃瓶行业研究分析及发展趋势预测报告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5c7cfddb04da9" w:history="1">
                <w:r>
                  <w:rPr>
                    <w:rStyle w:val="Hyperlink"/>
                  </w:rPr>
                  <w:t>https://www.20087.com/M_YiLiaoBaoJian/53/YaoYongBoLiPingFaZhanQuShiYuCeFenXi.html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药品包装的重要形式，其市场需求受到医药行业发展的直接影响。近年来，随着生物制剂和高端药品的增多，对药用玻璃瓶的纯度、密封性和稳定性提出了更高要求。同时，药用玻璃瓶行业也面临着环保压力，需减少包装材料的使用和提高可回收性。</w:t>
      </w:r>
      <w:r>
        <w:rPr>
          <w:rFonts w:hint="eastAsia"/>
        </w:rPr>
        <w:br/>
      </w:r>
      <w:r>
        <w:rPr>
          <w:rFonts w:hint="eastAsia"/>
        </w:rPr>
        <w:t>　　未来，药用玻璃瓶行业将更加关注材料创新和可持续包装。通过研发新型玻璃材质和涂层技术，提高玻璃瓶的化学稳定性和生物相容性，确保药品质量。同时，优化设计和生产流程，减少玻璃厚度和重量，降低能源消耗。此外，推广使用可循环利用的包装材料，减少废弃物，符合绿色包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c7cfddb04da9" w:history="1">
        <w:r>
          <w:rPr>
            <w:rStyle w:val="Hyperlink"/>
          </w:rPr>
          <w:t>2024-2030年中国药用玻璃瓶行业研究分析及发展趋势预测报告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药用玻璃瓶产业链。药用玻璃瓶报告详细分析了市场竞争格局，聚焦了重点企业及品牌影响力，并对价格机制和药用玻璃瓶细分市场特征进行了探讨。此外，报告还对市场前景进行了展望，预测了行业发展趋势，并就潜在的风险与机遇提供了专业的见解。药用玻璃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2024年世界药用玻璃瓶行业整体运营状况分析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2024年世界包装产业运行环境分析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2024年世界药用玻璃瓶行业市场发展格局</w:t>
      </w:r>
      <w:r>
        <w:rPr>
          <w:rFonts w:hint="eastAsia"/>
        </w:rPr>
        <w:br/>
      </w:r>
      <w:r>
        <w:rPr>
          <w:rFonts w:hint="eastAsia"/>
        </w:rPr>
        <w:t>　　第三节 2024年世界主要国家药用玻璃瓶运行分析</w:t>
      </w:r>
      <w:r>
        <w:rPr>
          <w:rFonts w:hint="eastAsia"/>
        </w:rPr>
        <w:br/>
      </w:r>
      <w:r>
        <w:rPr>
          <w:rFonts w:hint="eastAsia"/>
        </w:rPr>
        <w:t>　　　　一、俄罗斯国产货主导包装材料市场</w:t>
      </w:r>
      <w:r>
        <w:rPr>
          <w:rFonts w:hint="eastAsia"/>
        </w:rPr>
        <w:br/>
      </w:r>
      <w:r>
        <w:rPr>
          <w:rFonts w:hint="eastAsia"/>
        </w:rPr>
        <w:t>　　　　二、德国药用玻璃瓶市场运行分析</w:t>
      </w:r>
      <w:r>
        <w:rPr>
          <w:rFonts w:hint="eastAsia"/>
        </w:rPr>
        <w:br/>
      </w:r>
      <w:r>
        <w:rPr>
          <w:rFonts w:hint="eastAsia"/>
        </w:rPr>
        <w:t>　　第四节 2024-2030年世界药用玻璃瓶行业发展趋势分析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2024年世界药用玻璃瓶重点企业分析</w:t>
      </w:r>
      <w:r>
        <w:rPr>
          <w:rFonts w:hint="eastAsia"/>
        </w:rPr>
        <w:br/>
      </w:r>
      <w:r>
        <w:rPr>
          <w:rFonts w:hint="eastAsia"/>
        </w:rPr>
        <w:t>　　第一节 美国O―I公司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澳大利亚ACI公司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消特集团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2024年中国药用玻璃瓶行业发展环境分析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2024年中国药用玻璃瓶市场政策环境分析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一、医药产业调整和振兴规划</w:t>
      </w:r>
      <w:r>
        <w:rPr>
          <w:rFonts w:hint="eastAsia"/>
        </w:rPr>
        <w:br/>
      </w:r>
      <w:r>
        <w:rPr>
          <w:rFonts w:hint="eastAsia"/>
        </w:rPr>
        <w:t>　　　　三、中华人民共和国食品包装法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四、直接接触药品的包装材料和容器管理办法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　　五、药品包装管理办法</w:t>
      </w:r>
      <w:r>
        <w:rPr>
          <w:rFonts w:hint="eastAsia"/>
        </w:rPr>
        <w:br/>
      </w:r>
      <w:r>
        <w:rPr>
          <w:rFonts w:hint="eastAsia"/>
        </w:rPr>
        <w:t>　　　　六、包装资源回收利用暂行管理办法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第三节 2024年中国药用玻璃瓶市场社会环境分析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2024年中国医药包装行业运行动态分析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2024年中国医药包装行业整体概述</w:t>
      </w:r>
      <w:r>
        <w:rPr>
          <w:rFonts w:hint="eastAsia"/>
        </w:rPr>
        <w:br/>
      </w:r>
      <w:r>
        <w:rPr>
          <w:rFonts w:hint="eastAsia"/>
        </w:rPr>
        <w:t>　　　　一、医药包装材料发展特点</w:t>
      </w:r>
      <w:r>
        <w:rPr>
          <w:rFonts w:hint="eastAsia"/>
        </w:rPr>
        <w:br/>
      </w:r>
      <w:r>
        <w:rPr>
          <w:rFonts w:hint="eastAsia"/>
        </w:rPr>
        <w:t>　　　　二、医药包装技术变化特点</w:t>
      </w:r>
      <w:r>
        <w:rPr>
          <w:rFonts w:hint="eastAsia"/>
        </w:rPr>
        <w:br/>
      </w:r>
      <w:r>
        <w:rPr>
          <w:rFonts w:hint="eastAsia"/>
        </w:rPr>
        <w:t>　　　　三、医药包装设备更新态势</w:t>
      </w:r>
      <w:r>
        <w:rPr>
          <w:rFonts w:hint="eastAsia"/>
        </w:rPr>
        <w:br/>
      </w:r>
      <w:r>
        <w:rPr>
          <w:rFonts w:hint="eastAsia"/>
        </w:rPr>
        <w:t>　　第二节 2024年中国主要医药品包装现状分析</w:t>
      </w:r>
      <w:r>
        <w:rPr>
          <w:rFonts w:hint="eastAsia"/>
        </w:rPr>
        <w:br/>
      </w:r>
      <w:r>
        <w:rPr>
          <w:rFonts w:hint="eastAsia"/>
        </w:rPr>
        <w:t>　　　　一、2024年中国西药包装现状分析</w:t>
      </w:r>
      <w:r>
        <w:rPr>
          <w:rFonts w:hint="eastAsia"/>
        </w:rPr>
        <w:br/>
      </w:r>
      <w:r>
        <w:rPr>
          <w:rFonts w:hint="eastAsia"/>
        </w:rPr>
        <w:t>　　　　二、2024年中国中成药包装现状分析</w:t>
      </w:r>
      <w:r>
        <w:rPr>
          <w:rFonts w:hint="eastAsia"/>
        </w:rPr>
        <w:br/>
      </w:r>
      <w:r>
        <w:rPr>
          <w:rFonts w:hint="eastAsia"/>
        </w:rPr>
        <w:t>　　　　三、2024年中国生物制剂包装现状分析</w:t>
      </w:r>
      <w:r>
        <w:rPr>
          <w:rFonts w:hint="eastAsia"/>
        </w:rPr>
        <w:br/>
      </w:r>
      <w:r>
        <w:rPr>
          <w:rFonts w:hint="eastAsia"/>
        </w:rPr>
        <w:t>　　第三节 2024年中国医药包装行业发展技术环境分析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一、RFID技术在药品包装行业的运用</w:t>
      </w:r>
      <w:r>
        <w:rPr>
          <w:rFonts w:hint="eastAsia"/>
        </w:rPr>
        <w:br/>
      </w:r>
      <w:r>
        <w:rPr>
          <w:rFonts w:hint="eastAsia"/>
        </w:rPr>
        <w:t>　　　　二、印刷技术</w:t>
      </w:r>
      <w:r>
        <w:rPr>
          <w:rFonts w:hint="eastAsia"/>
        </w:rPr>
        <w:br/>
      </w:r>
      <w:r>
        <w:rPr>
          <w:rFonts w:hint="eastAsia"/>
        </w:rPr>
        <w:t>　　　　三、激光技术</w:t>
      </w:r>
      <w:r>
        <w:rPr>
          <w:rFonts w:hint="eastAsia"/>
        </w:rPr>
        <w:br/>
      </w:r>
      <w:r>
        <w:rPr>
          <w:rFonts w:hint="eastAsia"/>
        </w:rPr>
        <w:t>　　　　四、热敏技术</w:t>
      </w:r>
      <w:r>
        <w:rPr>
          <w:rFonts w:hint="eastAsia"/>
        </w:rPr>
        <w:br/>
      </w:r>
      <w:r>
        <w:rPr>
          <w:rFonts w:hint="eastAsia"/>
        </w:rPr>
        <w:t>　　第四节 2024年中国医药包装存在的问题分析</w:t>
      </w:r>
      <w:r>
        <w:rPr>
          <w:rFonts w:hint="eastAsia"/>
        </w:rPr>
        <w:br/>
      </w:r>
      <w:r>
        <w:rPr>
          <w:rFonts w:hint="eastAsia"/>
        </w:rPr>
        <w:t>　　　　一、处于低水平状态</w:t>
      </w:r>
      <w:r>
        <w:rPr>
          <w:rFonts w:hint="eastAsia"/>
        </w:rPr>
        <w:br/>
      </w:r>
      <w:r>
        <w:rPr>
          <w:rFonts w:hint="eastAsia"/>
        </w:rPr>
        <w:t>　　　　二、包装材料更新太慢</w:t>
      </w:r>
      <w:r>
        <w:rPr>
          <w:rFonts w:hint="eastAsia"/>
        </w:rPr>
        <w:br/>
      </w:r>
      <w:r>
        <w:rPr>
          <w:rFonts w:hint="eastAsia"/>
        </w:rPr>
        <w:t>　　　　三、标准缺乏或不统一</w:t>
      </w:r>
      <w:r>
        <w:rPr>
          <w:rFonts w:hint="eastAsia"/>
        </w:rPr>
        <w:br/>
      </w:r>
      <w:r>
        <w:rPr>
          <w:rFonts w:hint="eastAsia"/>
        </w:rPr>
        <w:t>　　　　四、法律环境落后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2024年中国药用玻璃瓶行业市场运行态势剖析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2024年中国药用玻璃瓶行业综述</w:t>
      </w:r>
      <w:r>
        <w:rPr>
          <w:rFonts w:hint="eastAsia"/>
        </w:rPr>
        <w:br/>
      </w:r>
      <w:r>
        <w:rPr>
          <w:rFonts w:hint="eastAsia"/>
        </w:rPr>
        <w:t>　　　　一、玻璃包装业产品结构升级成效显著</w:t>
      </w:r>
      <w:r>
        <w:rPr>
          <w:rFonts w:hint="eastAsia"/>
        </w:rPr>
        <w:br/>
      </w:r>
      <w:r>
        <w:rPr>
          <w:rFonts w:hint="eastAsia"/>
        </w:rPr>
        <w:t>　　　　二、药用玻璃仍被广泛应用</w:t>
      </w:r>
      <w:r>
        <w:rPr>
          <w:rFonts w:hint="eastAsia"/>
        </w:rPr>
        <w:br/>
      </w:r>
      <w:r>
        <w:rPr>
          <w:rFonts w:hint="eastAsia"/>
        </w:rPr>
        <w:t>　　　　三、山东玻璃包装产业发展迅速</w:t>
      </w:r>
      <w:r>
        <w:rPr>
          <w:rFonts w:hint="eastAsia"/>
        </w:rPr>
        <w:br/>
      </w:r>
      <w:r>
        <w:rPr>
          <w:rFonts w:hint="eastAsia"/>
        </w:rPr>
        <w:t>　　第二节 我国药用玻璃质量与国际接轨的探讨和研究</w:t>
      </w:r>
      <w:r>
        <w:rPr>
          <w:rFonts w:hint="eastAsia"/>
        </w:rPr>
        <w:br/>
      </w:r>
      <w:r>
        <w:rPr>
          <w:rFonts w:hint="eastAsia"/>
        </w:rPr>
        <w:t>　　　　一、我国药用玻璃质量与国际接轨的必要性</w:t>
      </w:r>
      <w:r>
        <w:rPr>
          <w:rFonts w:hint="eastAsia"/>
        </w:rPr>
        <w:br/>
      </w:r>
      <w:r>
        <w:rPr>
          <w:rFonts w:hint="eastAsia"/>
        </w:rPr>
        <w:t>　　　　二、与国际接轨的可能性</w:t>
      </w:r>
      <w:r>
        <w:rPr>
          <w:rFonts w:hint="eastAsia"/>
        </w:rPr>
        <w:br/>
      </w:r>
      <w:r>
        <w:rPr>
          <w:rFonts w:hint="eastAsia"/>
        </w:rPr>
        <w:t>　　　　三、从哪几个方面和国际接轨</w:t>
      </w:r>
      <w:r>
        <w:rPr>
          <w:rFonts w:hint="eastAsia"/>
        </w:rPr>
        <w:br/>
      </w:r>
      <w:r>
        <w:rPr>
          <w:rFonts w:hint="eastAsia"/>
        </w:rPr>
        <w:t>　　　　　　1、从药用玻璃类型上和国际接轨</w:t>
      </w:r>
      <w:r>
        <w:rPr>
          <w:rFonts w:hint="eastAsia"/>
        </w:rPr>
        <w:br/>
      </w:r>
      <w:r>
        <w:rPr>
          <w:rFonts w:hint="eastAsia"/>
        </w:rPr>
        <w:t>　　　　　　2、从玻璃材质与国际接轨</w:t>
      </w:r>
      <w:r>
        <w:rPr>
          <w:rFonts w:hint="eastAsia"/>
        </w:rPr>
        <w:br/>
      </w:r>
      <w:r>
        <w:rPr>
          <w:rFonts w:hint="eastAsia"/>
        </w:rPr>
        <w:t>　　　　　　3、从玻璃制品上与国际接轨</w:t>
      </w:r>
      <w:r>
        <w:rPr>
          <w:rFonts w:hint="eastAsia"/>
        </w:rPr>
        <w:br/>
      </w:r>
      <w:r>
        <w:rPr>
          <w:rFonts w:hint="eastAsia"/>
        </w:rPr>
        <w:t>　　　　　　4、从安全卫生要求与国际接轨</w:t>
      </w:r>
      <w:r>
        <w:rPr>
          <w:rFonts w:hint="eastAsia"/>
        </w:rPr>
        <w:br/>
      </w:r>
      <w:r>
        <w:rPr>
          <w:rFonts w:hint="eastAsia"/>
        </w:rPr>
        <w:t>　　　　　　5、从测试方法上和国际标准接轨</w:t>
      </w:r>
      <w:r>
        <w:rPr>
          <w:rFonts w:hint="eastAsia"/>
        </w:rPr>
        <w:br/>
      </w:r>
      <w:r>
        <w:rPr>
          <w:rFonts w:hint="eastAsia"/>
        </w:rPr>
        <w:t>　　　　　　6、建立我国药用玻璃标准化体系</w:t>
      </w:r>
      <w:r>
        <w:rPr>
          <w:rFonts w:hint="eastAsia"/>
        </w:rPr>
        <w:br/>
      </w:r>
      <w:r>
        <w:rPr>
          <w:rFonts w:hint="eastAsia"/>
        </w:rPr>
        <w:t>　　第三节 2024年中国药用玻璃瓶产业存在的问题及策略分析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2019-2024年中国玻璃包装容器制造行业监测数据分析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2024年中国药用玻璃瓶重点应用领域分析</w:t>
      </w:r>
      <w:r>
        <w:rPr>
          <w:rFonts w:hint="eastAsia"/>
        </w:rPr>
        <w:br/>
      </w:r>
      <w:r>
        <w:rPr>
          <w:rFonts w:hint="eastAsia"/>
        </w:rPr>
        <w:t>　　第一节 注射针剂</w:t>
      </w:r>
      <w:r>
        <w:rPr>
          <w:rFonts w:hint="eastAsia"/>
        </w:rPr>
        <w:br/>
      </w:r>
      <w:r>
        <w:rPr>
          <w:rFonts w:hint="eastAsia"/>
        </w:rPr>
        <w:t>　　第二节 粉针剂</w:t>
      </w:r>
      <w:r>
        <w:rPr>
          <w:rFonts w:hint="eastAsia"/>
        </w:rPr>
        <w:br/>
      </w:r>
      <w:r>
        <w:rPr>
          <w:rFonts w:hint="eastAsia"/>
        </w:rPr>
        <w:t>　　第三节 生物药品</w:t>
      </w:r>
      <w:r>
        <w:rPr>
          <w:rFonts w:hint="eastAsia"/>
        </w:rPr>
        <w:br/>
      </w:r>
      <w:r>
        <w:rPr>
          <w:rFonts w:hint="eastAsia"/>
        </w:rPr>
        <w:t>　　第四节 血液制品</w:t>
      </w:r>
      <w:r>
        <w:rPr>
          <w:rFonts w:hint="eastAsia"/>
        </w:rPr>
        <w:br/>
      </w:r>
      <w:r>
        <w:rPr>
          <w:rFonts w:hint="eastAsia"/>
        </w:rPr>
        <w:t>　　第五节 冻干剂</w:t>
      </w:r>
      <w:r>
        <w:rPr>
          <w:rFonts w:hint="eastAsia"/>
        </w:rPr>
        <w:br/>
      </w:r>
      <w:r>
        <w:rPr>
          <w:rFonts w:hint="eastAsia"/>
        </w:rPr>
        <w:t>　　第六节 片剂</w:t>
      </w:r>
      <w:r>
        <w:rPr>
          <w:rFonts w:hint="eastAsia"/>
        </w:rPr>
        <w:br/>
      </w:r>
      <w:r>
        <w:rPr>
          <w:rFonts w:hint="eastAsia"/>
        </w:rPr>
        <w:t>　　第七节 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2024年中国药用玻璃瓶市场竞争格局分析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2024年中国医药包装材料市场竞争激烈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t>　　第二节 2024年中国药用玻璃瓶市场竞争格局</w:t>
      </w:r>
      <w:r>
        <w:rPr>
          <w:rFonts w:hint="eastAsia"/>
        </w:rPr>
        <w:br/>
      </w:r>
      <w:r>
        <w:rPr>
          <w:rFonts w:hint="eastAsia"/>
        </w:rPr>
        <w:t>　　　　一、国际大型玻璃包装企业涌进我国拓市场</w:t>
      </w:r>
      <w:r>
        <w:rPr>
          <w:rFonts w:hint="eastAsia"/>
        </w:rPr>
        <w:br/>
      </w:r>
      <w:r>
        <w:rPr>
          <w:rFonts w:hint="eastAsia"/>
        </w:rPr>
        <w:t>　　　　二、德国外资看好中国高品质医药玻璃包装市场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2024年中国药用玻璃瓶重点生产企业分析</w:t>
      </w:r>
      <w:r>
        <w:rPr>
          <w:rFonts w:hint="eastAsia"/>
        </w:rPr>
        <w:br/>
      </w:r>
      <w:r>
        <w:rPr>
          <w:rFonts w:hint="eastAsia"/>
        </w:rPr>
        <w:t>　　第一节 江苏凯华集团有限公司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广水市浩源药用包装有限责任公司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江西和强玻璃制品有限公司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濮阳市和平药用玻璃包装有限公司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濮阳市天马神舟玻璃制造有限公司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化州市康鑫药用玻璃有限公司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新郑市新新药用包装有限公司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磐安县三联药品包装有限公司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南皮县利达药用包装有限公司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2024年中国药用玻璃材料热点产品运营态势分析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第二节 国际中性玻璃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2024-2030年中国药用玻璃瓶行业发展趋势与前景展望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2024-2030年中国药用玻璃瓶行业发展前景分析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2024-2030年中国药用玻璃瓶市场盈利预测分析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2024-2030年中国药用玻璃瓶行业投资机会与风险分析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2024-2030年中国医药包装业投资环境分析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2024-2030年中国药用玻璃瓶行业投资机会分析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中智^林^2024-2030年中国药用玻璃瓶行业投资建议分析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c7cfddb04da9" w:history="1">
        <w:r>
          <w:rPr>
            <w:rStyle w:val="Hyperlink"/>
          </w:rPr>
          <w:t>2024-2030年中国药用玻璃瓶行业研究分析及发展趋势预测报告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5c7cfddb04da9" w:history="1">
        <w:r>
          <w:rPr>
            <w:rStyle w:val="Hyperlink"/>
          </w:rPr>
          <w:t>https://www.20087.com/M_YiLiaoBaoJian/53/YaoYongBoLiPingFaZhanQuShiYuCeFenXi.html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273c6e4bd4a21" w:history="1">
      <w:r>
        <w:rPr>
          <w:rStyle w:val="Hyperlink"/>
        </w:rPr>
        <w:t>2024-2030年中国药用玻璃瓶行业研究分析及发展趋势预测报告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YaoYongBoLiPingFaZhanQuShiYuCeFenXi.html" TargetMode="External" Id="R9ea5c7cfddb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YaoYongBoLiPingFaZhanQuShiYuCeFenXi.html" TargetMode="External" Id="R93d273c6e4bd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2024-03-03T00:03:00Z</dcterms:created>
  <dcterms:modified xsi:type="dcterms:W3CDTF">2024-03-03T01:03:00Z</dcterms:modified>
  <dc:subject>2024-2030年中国药用玻璃瓶行业研究分析及发展趋势预测报告</dc:subject>
  <dc:title>2024-2030年中国药用玻璃瓶行业研究分析及发展趋势预测报告</dc:title>
  <cp:keywords>2024-2030年中国药用玻璃瓶行业研究分析及发展趋势预测报告</cp:keywords>
  <dc:description>2024-2030年中国药用玻璃瓶行业研究分析及发展趋势预测报告</dc:description>
</cp:coreProperties>
</file>