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4a1c0bc864b2b" w:history="1">
              <w:r>
                <w:rPr>
                  <w:rStyle w:val="Hyperlink"/>
                </w:rPr>
                <w:t>全球与中国痴呆症药物行业调研及发展前景分析报告（2025-2031年）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4a1c0bc864b2b" w:history="1">
              <w:r>
                <w:rPr>
                  <w:rStyle w:val="Hyperlink"/>
                </w:rPr>
                <w:t>全球与中国痴呆症药物行业调研及发展前景分析报告（2025-2031年）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4a1c0bc864b2b" w:history="1">
                <w:r>
                  <w:rPr>
                    <w:rStyle w:val="Hyperlink"/>
                  </w:rPr>
                  <w:t>https://www.20087.com/5/05/ChiDaiZhengYaoWuQianJing.html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痴呆症药物的研发一直是一个充满挑战的领域，尽管市场上有一些药物可以暂时缓解症状，但至今尚无根治痴呆症的药物。近年来，科学家们在了解痴呆症发病机制方面取得了进展，包括β-淀粉样蛋白斑块和tau蛋白缠结的作用，这为新药研发提供了方向。尽管进展缓慢，但一些针对痴呆症早期阶段的药物已进入临床试验阶段，给患者带来了希望。</w:t>
      </w:r>
      <w:r>
        <w:rPr>
          <w:rFonts w:hint="eastAsia"/>
        </w:rPr>
        <w:br/>
      </w:r>
      <w:r>
        <w:rPr>
          <w:rFonts w:hint="eastAsia"/>
        </w:rPr>
        <w:t>　　未来，痴呆症药物的研发将更加注重靶向治疗和早期干预。随着生物标志物的发现，能够更早地诊断痴呆症，为药物干预提供窗口期。同时，基因编辑、干细胞疗法等前沿技术的应用，可能为痴呆症的治疗带来革命性突破。此外，个性化医疗将使药物研发更加精准，根据每个患者的具体病理特征制定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a1c0bc864b2b" w:history="1">
        <w:r>
          <w:rPr>
            <w:rStyle w:val="Hyperlink"/>
          </w:rPr>
          <w:t>全球与中国痴呆症药物行业调研及发展前景分析报告（2025-2031年）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痴呆症药物行业的市场规模、需求变化、产业链动态及区域发展格局。报告重点解读了痴呆症药物行业竞争态势与重点企业的市场表现，并通过科学研判行业趋势与前景，揭示了痴呆症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痴呆症药物行业概述及发展现状</w:t>
      </w:r>
      <w:r>
        <w:rPr>
          <w:rFonts w:hint="eastAsia"/>
        </w:rPr>
        <w:br/>
      </w:r>
      <w:r>
        <w:rPr>
          <w:rFonts w:hint="eastAsia"/>
        </w:rPr>
        <w:t>　　1.1 痴呆症药物行业介绍</w:t>
      </w:r>
      <w:r>
        <w:rPr>
          <w:rFonts w:hint="eastAsia"/>
        </w:rPr>
        <w:br/>
      </w:r>
      <w:r>
        <w:rPr>
          <w:rFonts w:hint="eastAsia"/>
        </w:rPr>
        <w:t>　　1.2 痴呆症药物主要种类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2024年不同种类痴呆症药物产量占比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2020-2031年不同种类痴呆症药物价格走势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痴呆症药物主要应用领域分析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痴呆症药物主要应用领域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2024年全球痴呆症药物不同应用领域消费量占比分析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全球与中国痴呆症药物市场发展现状对比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2020-2031年全球痴呆症药物市场现状及发展趋势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2020-2031年中国痴呆症药物市场现状及发展趋势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2020-2031年全球痴呆症药物供需现状及趋势预测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2020-2031年全球痴呆症药物产能、产量、产能利用率情况及趋势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2020-2031年全球痴呆症药物产量、表观消费量情况及趋势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2020-2031年中国痴呆症药物供需现状及趋势预测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2020-2031年中国痴呆症药物产能、产量、产能利用率情况及趋势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2020-2031年中国痴呆症药物产量、表观消费量情况及趋势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2020-2031年中国痴呆症药物产量、需求量、市场缺口情况及趋势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中国痴呆症药物行业政策分析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全球与中国痴呆症药物重点企业产量、产值、集中度分析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全球市场痴呆症药物重点企业2024和2025年产量、产值对比分析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全球市场痴呆症药物重点企业2024和2025年产量对比分析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全球市场痴呆症药物重点企业2024和2025年产值对比分析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全球市场痴呆症药物重点企业2024和2025年产品价格分析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中国市场痴呆症药物重点企业2024和2025年产量、产值对比分析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中国市场痴呆症药物重点企业2024和2025年产量对比分析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中国市场痴呆症药物重点企业2024和2025年产值对比分析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痴呆症药物重点厂商总部</w:t>
      </w:r>
      <w:r>
        <w:rPr>
          <w:rFonts w:hint="eastAsia"/>
        </w:rPr>
        <w:br/>
      </w:r>
      <w:r>
        <w:rPr>
          <w:rFonts w:hint="eastAsia"/>
        </w:rPr>
        <w:t>　　2.4 痴呆症药物行业企业集中度分析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全球重点痴呆症药物企业SWOT分析</w:t>
      </w:r>
      <w:r>
        <w:rPr>
          <w:rFonts w:hint="eastAsia"/>
        </w:rPr>
        <w:br/>
      </w:r>
      <w:r>
        <w:rPr>
          <w:rFonts w:hint="eastAsia"/>
        </w:rPr>
        <w:t>　　2.6 中国重点痴呆症药物企业SWOT分析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2020-2031年全球主要地区痴呆症药物产量、产值、市场份额情况及趋势预测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2020-2031年全球主要地区痴呆症药物产量、产值及市场份额情况及趋势预测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2020-2031年全球主要地区痴呆症药物产量及市场份额情况及趋势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2020-2031年全球主要地区痴呆症药物产值及市场份额情况及趋势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2020-2031年中国市场痴呆症药物产量、产值情况及趋势预测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2020-2031年北美市场痴呆症药物产量、产值情况及趋势预测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2020-2031年欧洲市场痴呆症药物产量、产值情况及趋势预测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2020-2031年日本市场痴呆症药物产量、产值情况及趋势预测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2020-2031年全球主要地区痴呆症药物消费量、市场份额及发展趋势分析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2020-2031年全球主要地区痴呆症药物消费量、市场份额及发展趋势预测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2020-2031年中国市场痴呆症药物消费情况及发展趋势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2020-2031年北美市场痴呆症药物消费情况及发展趋势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2020-2031年欧洲市场痴呆症药物消费情况及发展趋势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2020-2031年日本市场痴呆症药物消费情况及发展趋势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痴呆症药物行业重点企业调研分析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企业痴呆症药物产品</w:t>
      </w:r>
      <w:r>
        <w:rPr>
          <w:rFonts w:hint="eastAsia"/>
        </w:rPr>
        <w:br/>
      </w:r>
      <w:r>
        <w:rPr>
          <w:rFonts w:hint="eastAsia"/>
        </w:rPr>
        <w:t>　　　　5.1.3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企业痴呆症药物产品</w:t>
      </w:r>
      <w:r>
        <w:rPr>
          <w:rFonts w:hint="eastAsia"/>
        </w:rPr>
        <w:br/>
      </w:r>
      <w:r>
        <w:rPr>
          <w:rFonts w:hint="eastAsia"/>
        </w:rPr>
        <w:t>　　　　5.2.3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企业痴呆症药物产品</w:t>
      </w:r>
      <w:r>
        <w:rPr>
          <w:rFonts w:hint="eastAsia"/>
        </w:rPr>
        <w:br/>
      </w:r>
      <w:r>
        <w:rPr>
          <w:rFonts w:hint="eastAsia"/>
        </w:rPr>
        <w:t>　　　　5.3.3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企业痴呆症药物产品</w:t>
      </w:r>
      <w:r>
        <w:rPr>
          <w:rFonts w:hint="eastAsia"/>
        </w:rPr>
        <w:br/>
      </w:r>
      <w:r>
        <w:rPr>
          <w:rFonts w:hint="eastAsia"/>
        </w:rPr>
        <w:t>　　　　5.4.3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企业痴呆症药物产品</w:t>
      </w:r>
      <w:r>
        <w:rPr>
          <w:rFonts w:hint="eastAsia"/>
        </w:rPr>
        <w:br/>
      </w:r>
      <w:r>
        <w:rPr>
          <w:rFonts w:hint="eastAsia"/>
        </w:rPr>
        <w:t>　　　　5.5.3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企业痴呆症药物产品</w:t>
      </w:r>
      <w:r>
        <w:rPr>
          <w:rFonts w:hint="eastAsia"/>
        </w:rPr>
        <w:br/>
      </w:r>
      <w:r>
        <w:rPr>
          <w:rFonts w:hint="eastAsia"/>
        </w:rPr>
        <w:t>　　　　5.6.3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企业痴呆症药物产品</w:t>
      </w:r>
      <w:r>
        <w:rPr>
          <w:rFonts w:hint="eastAsia"/>
        </w:rPr>
        <w:br/>
      </w:r>
      <w:r>
        <w:rPr>
          <w:rFonts w:hint="eastAsia"/>
        </w:rPr>
        <w:t>　　　　5.7.3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企业痴呆症药物产品</w:t>
      </w:r>
      <w:r>
        <w:rPr>
          <w:rFonts w:hint="eastAsia"/>
        </w:rPr>
        <w:br/>
      </w:r>
      <w:r>
        <w:rPr>
          <w:rFonts w:hint="eastAsia"/>
        </w:rPr>
        <w:t>　　　　5.8.3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企业痴呆症药物产品</w:t>
      </w:r>
      <w:r>
        <w:rPr>
          <w:rFonts w:hint="eastAsia"/>
        </w:rPr>
        <w:br/>
      </w:r>
      <w:r>
        <w:rPr>
          <w:rFonts w:hint="eastAsia"/>
        </w:rPr>
        <w:t>　　　　5.9.3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企业痴呆症药物产品</w:t>
      </w:r>
      <w:r>
        <w:rPr>
          <w:rFonts w:hint="eastAsia"/>
        </w:rPr>
        <w:br/>
      </w:r>
      <w:r>
        <w:rPr>
          <w:rFonts w:hint="eastAsia"/>
        </w:rPr>
        <w:t>　　　　5.10.3 企业痴呆症药物产量、价格、收入、成本、毛利情况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2020-2031不同种类痴呆症药物产量、价格、产值及市场份额情况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全球市场不同种类痴呆症药物产量、产值及市场份额情况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2020-2031年全球市场不同种类痴呆症药物产量、市场份额情况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2020-2031年全球市场不同种类痴呆症药物产值、市场份额情况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2020-2031年全球市场不同种类痴呆症药物价格走势分析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中国市场不同种类痴呆症药物产量、产值及市场份额情况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2020-2031年中国市场不同种类痴呆症药物产量、市场份额情况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2020-2031年中国市场不同种类痴呆症药物产值、市场份额情况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2020-2031年中国市场不同种类痴呆症药物价格走势分析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痴呆症药物上游原料及下游主要应用领域分析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痴呆症药物产业链分析</w:t>
      </w:r>
      <w:r>
        <w:rPr>
          <w:rFonts w:hint="eastAsia"/>
        </w:rPr>
        <w:br/>
      </w:r>
      <w:r>
        <w:rPr>
          <w:rFonts w:hint="eastAsia"/>
        </w:rPr>
        <w:t>　　7.2 痴呆症药物产业上游供应分析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2020-2031年全球市场痴呆症药物下游主要应用领域消费量、市场份额情况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2020-2031年中国市场痴呆症药物下游主要应用领域消费量、市场份额及增长情况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2020-2031年中国市场痴呆症药物产量、消费量、进出口分析及发展趋势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2020-2031年中国市场痴呆症药物产量、消费量、进出口分析及发展趋势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2020-2031年中国市场痴呆症药物进出口贸易趋势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中国市场痴呆症药物主要进口来源</w:t>
      </w:r>
      <w:r>
        <w:rPr>
          <w:rFonts w:hint="eastAsia"/>
        </w:rPr>
        <w:br/>
      </w:r>
      <w:r>
        <w:rPr>
          <w:rFonts w:hint="eastAsia"/>
        </w:rPr>
        <w:t>　　8.4 中国市场痴呆症药物主要出口目的地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2025年中国市场痴呆症药物主要地区分布</w:t>
      </w:r>
      <w:r>
        <w:rPr>
          <w:rFonts w:hint="eastAsia"/>
        </w:rPr>
        <w:br/>
      </w:r>
      <w:r>
        <w:rPr>
          <w:rFonts w:hint="eastAsia"/>
        </w:rPr>
        <w:t>　　9.1 中国痴呆症药物生产地区分布</w:t>
      </w:r>
      <w:r>
        <w:rPr>
          <w:rFonts w:hint="eastAsia"/>
        </w:rPr>
        <w:br/>
      </w:r>
      <w:r>
        <w:rPr>
          <w:rFonts w:hint="eastAsia"/>
        </w:rPr>
        <w:t>　　9.2 中国痴呆症药物消费地区分布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影响中国市场痴呆症药物供需因素分析</w:t>
      </w:r>
      <w:r>
        <w:rPr>
          <w:rFonts w:hint="eastAsia"/>
        </w:rPr>
        <w:br/>
      </w:r>
      <w:r>
        <w:rPr>
          <w:rFonts w:hint="eastAsia"/>
        </w:rPr>
        <w:t>　　10.1 痴呆症药物及相关行业技术发展概况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2020-2031年痴呆症药物进出口贸易现状及趋势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2020-2031年痴呆症药物产品技术趋势与价格走势预测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痴呆症药物行业市场环境发展趋势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2020-2031年不同种类痴呆症药物产品技术发展趋势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2020-2031年痴呆症药物价格走势预测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痴呆症药物销售渠道分析及建议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国内市场痴呆症药物销售渠道分析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当前痴呆症药物主要销售模式及销售渠道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2020-2031年国内市场痴呆症药物销售模式及销售渠道趋势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海外市场痴呆症药物销售渠道分析</w:t>
      </w:r>
      <w:r>
        <w:rPr>
          <w:rFonts w:hint="eastAsia"/>
        </w:rPr>
        <w:br/>
      </w:r>
      <w:r>
        <w:rPr>
          <w:rFonts w:hint="eastAsia"/>
        </w:rPr>
        <w:t>　　12.3 痴呆症药物行业营销策略建议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痴呆症药物市场定位及目标消费者分析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痴呆症药物行业营销模式及销售渠道建议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痴呆症药物产品介绍</w:t>
      </w:r>
      <w:r>
        <w:rPr>
          <w:rFonts w:hint="eastAsia"/>
        </w:rPr>
        <w:br/>
      </w:r>
      <w:r>
        <w:rPr>
          <w:rFonts w:hint="eastAsia"/>
        </w:rPr>
        <w:t>　　表 痴呆症药物产品分类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2024年全球不同种类痴呆症药物产量份额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2020-2031年不同种类痴呆症药物价格及趋势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痴呆症药物主要应用领域</w:t>
      </w:r>
      <w:r>
        <w:rPr>
          <w:rFonts w:hint="eastAsia"/>
        </w:rPr>
        <w:br/>
      </w:r>
      <w:r>
        <w:rPr>
          <w:rFonts w:hint="eastAsia"/>
        </w:rPr>
        <w:t>　　图 全球2024年痴呆症药物不同应用领域消费量份额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2020-2031年全球市场痴呆症药物产量及增长情况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2020-2031年全球市场痴呆症药物产值及增长情况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2020-2031年中国市场痴呆症药物产量、增长率及趋势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2020-2031年中国市场痴呆症药物产值、增长率及趋势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2020-2031年全球痴呆症药物产能、产量、产能利用率及趋势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2020-2031年全球痴呆症药物产量、表观消费量及趋势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2020-2031年中国痴呆症药物产能、产量、产能利用率及趋势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2020-2031年中国痴呆症药物产量、表观消费量及趋势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2020-2031年中国痴呆症药物产量、市场需求量及趋势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痴呆症药物行业政策分析</w:t>
      </w:r>
      <w:r>
        <w:rPr>
          <w:rFonts w:hint="eastAsia"/>
        </w:rPr>
        <w:br/>
      </w:r>
      <w:r>
        <w:rPr>
          <w:rFonts w:hint="eastAsia"/>
        </w:rPr>
        <w:t>　　表 全球市场痴呆症药物重点企业2024和2025年产量对比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全球市场痴呆症药物重点企业2024和2025年产量、市场份额统计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全球市场痴呆症药物重点企业2025年产量、市场份额统计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全球市场痴呆症药物重点企业2025年产量、市场份额统计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全球市场痴呆症药物重点企业2024和2025年产值对比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全球市场痴呆症药物重点企业2024和2025年产值市场份额统计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全球市场痴呆症药物重点企业2025年产值、市场份额统计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全球市场痴呆症药物重点企业2025年产值、市场份额统计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全球市场痴呆症药物重点企业2024和2025年产品价格统计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中国市场痴呆症药物重点企业2024和2025年产量对比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中国市场痴呆症药物重点企业2024和2025年产量市场份额统计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中国市场痴呆症药物重点企业2025年产量、市场份额统计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中国市场痴呆症药物重点企业2025年产量、市场份额统计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中国市场痴呆症药物重点企业2024和2025年产值对比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中国市场痴呆症药物重点企业2024和2025年产值市场份额统计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中国市场痴呆症药物重点企业2025年产值、市场份额统计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中国市场痴呆症药物重点企业2025年产值、市场份额统计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痴呆症药物企业总部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2024和2025年全球市场痴呆症药物重点企业产值市场份额对比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全球痴呆症药物重点企业SWOT分析</w:t>
      </w:r>
      <w:r>
        <w:rPr>
          <w:rFonts w:hint="eastAsia"/>
        </w:rPr>
        <w:br/>
      </w:r>
      <w:r>
        <w:rPr>
          <w:rFonts w:hint="eastAsia"/>
        </w:rPr>
        <w:t>　　表 中国痴呆症药物重点企业SWOT分析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2020-2025年全球主要地区痴呆症药物产量统计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2025-2031年全球主要地区痴呆症药物产量预测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2020-2031年全球主要地区痴呆症药物产量市场份额统计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2025年全球主要地区痴呆症药物产量市场份额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2020-2025年全球主要地区痴呆症药物产值统计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2025-2031年全球主要地区痴呆症药物产值预测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2020-2031年全球主要地区痴呆症药物产值市场份额统计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2025年全球主要地区痴呆症药物产值市场份额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2020-2031年中国市场痴呆症药物产量及增长情况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2020-2031年中国市场痴呆症药物产值及增长情况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2020-2031年北美市场痴呆症药物产量及增长情况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2020-2031年北美市场痴呆症药物产值及增长情况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2020-2031年欧洲市场痴呆症药物产量及增长情况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2020-2031年欧洲市场痴呆症药物产值及增长情况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2020-2031年日本市场痴呆症药物产量及增长情况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2020-2031年日本市场痴呆症药物产值及增长情况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2020-2025年全球主要地区痴呆症药物消费量统计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2025-2031年全球主要地区痴呆症药物消费量预测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2020-2031年全球主要地区痴呆症药物消费量市场份额统计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2025年全球主要地区痴呆症药物消费量市场份额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2020-2031年中国市场痴呆症药物消费量、增长率及趋势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2020-2031年北美市场痴呆症药物消费量、增长率及趋势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2020-2031年欧洲市场痴呆症药物消费量、增长率及趋势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2020-2031年日本市场痴呆症药物消费量、增长率及趋势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重点企业（十）痴呆症药物产品情况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重点企业（十）2020-2025年痴呆症药物产量、价格、收入、成本、毛利情况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2020-2025年全球市场不同种类痴呆症药物产量统计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2025-2031年全球市场不同种类痴呆症药物产量预测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2020-2031年全球市场不同种类痴呆症药物产量市场份额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2020-2025年全球市场不同种类痴呆症药物产值统计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2025-2031年全球市场不同种类痴呆症药物产值预测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2020-2031年全球市场不同种类痴呆症药物产值市场份额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2020-2031年全球市场不同种类痴呆症药物价格走势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2020-2025年中国市场不同种类痴呆症药物产量统计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2025-2031年中国市场不同种类痴呆症药物产量预测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2020-2031年中国市场不同种类痴呆症药物产量市场份额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2020-2025年中国市场不同种类痴呆症药物产值统计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2025-2031年中国市场不同种类痴呆症药物产值预测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2020-2031年中国市场不同种类痴呆症药物产值市场份额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2020-2031年中国市场不同种类痴呆症药物价格走势</w:t>
      </w:r>
      <w:r>
        <w:rPr>
          <w:rFonts w:hint="eastAsia"/>
        </w:rPr>
        <w:br/>
      </w:r>
      <w:r>
        <w:rPr>
          <w:rFonts w:hint="eastAsia"/>
        </w:rPr>
        <w:t>　　图 痴呆症药物产业链</w:t>
      </w:r>
      <w:r>
        <w:rPr>
          <w:rFonts w:hint="eastAsia"/>
        </w:rPr>
        <w:br/>
      </w:r>
      <w:r>
        <w:rPr>
          <w:rFonts w:hint="eastAsia"/>
        </w:rPr>
        <w:t>　　表 痴呆症药物原材料</w:t>
      </w:r>
      <w:r>
        <w:rPr>
          <w:rFonts w:hint="eastAsia"/>
        </w:rPr>
        <w:br/>
      </w:r>
      <w:r>
        <w:rPr>
          <w:rFonts w:hint="eastAsia"/>
        </w:rPr>
        <w:t>　　表 痴呆症药物上游原料供应商及联系方式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2020-2025年全球市场痴呆症药物主要应用领域消费量统计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2025-2031年全球市场痴呆症药物主要应用领域消费量预测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2020-2031年全球市场痴呆症药物主要应用领域消费量市场份额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2025年全球市场痴呆症药物主要应用领域消费量市场份额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2020-2031年全球市场痴呆症药物主要应用领域消费量增长率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2020-2025年中国市场痴呆症药物主要应用领域消费量统计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2025-2031年中国市场痴呆症药物主要应用领域消费量预测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2020-2031年中国市场痴呆症药物主要应用领域消费量市场份额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2020-2031年中国市场痴呆症药物主要应用领域消费量增长率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2020-2025年中国市场痴呆症药物产量、消费量、进出口情况分析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2025-2031年中国市场痴呆症药物产量、消费量、进出口情况预测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2020-2031年中国市场痴呆症药物进出口量</w:t>
      </w:r>
      <w:r>
        <w:rPr>
          <w:rFonts w:hint="eastAsia"/>
        </w:rPr>
        <w:br/>
      </w:r>
      <w:r>
        <w:rPr>
          <w:rFonts w:hint="eastAsia"/>
        </w:rPr>
        <w:t>　　图 2025年痴呆症药物生产地区分布</w:t>
      </w:r>
      <w:r>
        <w:rPr>
          <w:rFonts w:hint="eastAsia"/>
        </w:rPr>
        <w:br/>
      </w:r>
      <w:r>
        <w:rPr>
          <w:rFonts w:hint="eastAsia"/>
        </w:rPr>
        <w:t>　　图 2025年痴呆症药物消费地区分布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2020-2031年中国痴呆症药物进口量及趋势预测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2020-2031年中国痴呆症药物出口量及趋势预测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2025-2031年不同种类痴呆症药物产量占比</w:t>
      </w:r>
      <w:r>
        <w:rPr>
          <w:rFonts w:hint="eastAsia"/>
        </w:rPr>
        <w:br/>
      </w:r>
      <w:r>
        <w:rPr>
          <w:rFonts w:hint="eastAsia"/>
        </w:rPr>
        <w:t>　　图 2025-2031年痴呆症药物价格走势预测</w:t>
      </w:r>
      <w:r>
        <w:rPr>
          <w:rFonts w:hint="eastAsia"/>
        </w:rPr>
        <w:br/>
      </w:r>
      <w:r>
        <w:rPr>
          <w:rFonts w:hint="eastAsia"/>
        </w:rPr>
        <w:t>　　图 国内市场痴呆症药物未来销售渠道趋势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4a1c0bc864b2b" w:history="1">
        <w:r>
          <w:rPr>
            <w:rStyle w:val="Hyperlink"/>
          </w:rPr>
          <w:t>全球与中国痴呆症药物行业调研及发展前景分析报告（2025-2031年）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4a1c0bc864b2b" w:history="1">
        <w:r>
          <w:rPr>
            <w:rStyle w:val="Hyperlink"/>
          </w:rPr>
          <w:t>https://www.20087.com/5/05/ChiDaiZhengYaoWuQianJing.html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热点：痴呆症药物新药、痴呆症药物哪怕、痴呆 药物、痴呆症的药、痴呆治疗的常用药物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881f64eda4139" w:history="1">
      <w:r>
        <w:rPr>
          <w:rStyle w:val="Hyperlink"/>
        </w:rPr>
        <w:t>全球与中国痴呆症药物行业调研及发展前景分析报告（2025-2031年）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iDaiZhengYaoWuQianJing.html" TargetMode="External" Id="R8524a1c0bc86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iDaiZhengYaoWuQianJing.html" TargetMode="External" Id="R8ad881f64eda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2025-04-08T04:09:00Z</dcterms:created>
  <dcterms:modified xsi:type="dcterms:W3CDTF">2025-04-08T05:09:00Z</dcterms:modified>
  <dc:subject>全球与中国痴呆症药物行业调研及发展前景分析报告（2025-2031年）</dc:subject>
  <dc:title>全球与中国痴呆症药物行业调研及发展前景分析报告（2025-2031年）</dc:title>
  <cp:keywords>全球与中国痴呆症药物行业调研及发展前景分析报告（2025-2031年）</cp:keywords>
  <dc:description>全球与中国痴呆症药物行业调研及发展前景分析报告（2025-2031年）</dc:description>
</cp:coreProperties>
</file>