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4d05a235c44c0" w:history="1">
              <w:r>
                <w:rPr>
                  <w:rStyle w:val="Hyperlink"/>
                </w:rPr>
                <w:t>2024-2030年中国超声骨折治疗机行业现状研究分析及发展趋势预测报告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4d05a235c44c0" w:history="1">
              <w:r>
                <w:rPr>
                  <w:rStyle w:val="Hyperlink"/>
                </w:rPr>
                <w:t>2024-2030年中国超声骨折治疗机行业现状研究分析及发展趋势预测报告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4d05a235c44c0" w:history="1">
                <w:r>
                  <w:rPr>
                    <w:rStyle w:val="Hyperlink"/>
                  </w:rPr>
                  <w:t>https://www.20087.com/M_YiLiaoBaoJian/55/ChaoShengGuZheZhiLiaoJiShiChangJingZhengYuFaZhanQuShi.html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骨折治疗机利用超声波的物理效应促进骨折愈合，近年来在骨科领域获得了广泛应用。通过低强度脉冲超声波（LIPUS）刺激骨组织，加速骨细胞的代谢和增殖，提高骨折部位的血液循环，从而加快骨折愈合速度和提高愈合质量。近年来，超声骨折治疗机的技术不断进步，便携式和家用型设备的出现，使得治疗更加便捷，同时，临床研究的深入，为不同类型的骨折提供了更加个性化的治疗方案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超声骨折治疗机的发展将更加注重个性化治疗、便携性和智能化。个性化治疗意味着通过集成生物力学和影像学数据，开发基于AI的治疗规划系统，为患者提供定制化的治疗方案，以适应不同骨折类型和愈合阶段的需要。便携性体现在开发更小巧、更轻便的设备，以及可穿戴式设计，使患者能够在家中或移动中进行治疗，提高治疗的便利性和患者依从性。智能化则是通过集成传感器和无线通信技术，实现治疗过程的实时监控和远程指导，以及基于大数据的疗效评估和预测，提升治疗的安全性和效果。随着生物材料和组织工程的进展，超声骨折治疗机还将探索与生物支架和生长因子的协同应用，促进骨组织的再生和修复，开辟骨折治疗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4d05a235c44c0" w:history="1">
        <w:r>
          <w:rPr>
            <w:rStyle w:val="Hyperlink"/>
          </w:rPr>
          <w:t>2024-2030年中国超声骨折治疗机行业现状研究分析及发展趋势预测报告</w:t>
        </w:r>
      </w:hyperlink>
      <w:r>
        <w:rPr>
          <w:rFonts w:hint="eastAsia"/>
        </w:rPr>
        <w:t>》基于权威机构及超声骨折治疗机相关协会等渠道的资料数据，全方位分析了超声骨折治疗机行业的现状、市场需求及市场规模。超声骨折治疗机报告详细探讨了产业链结构、价格趋势，并对超声骨折治疗机各细分市场进行了研究。同时，预测了超声骨折治疗机市场前景与发展趋势，剖析了品牌竞争状态、市场集中度，以及超声骨折治疗机重点企业的表现。此外，超声骨折治疗机报告还揭示了行业发展的潜在风险与机遇，为超声骨折治疗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超声骨折治疗机行业相关概述</w:t>
      </w:r>
      <w:r>
        <w:rPr>
          <w:rFonts w:hint="eastAsia"/>
        </w:rPr>
        <w:br/>
      </w:r>
      <w:r>
        <w:rPr>
          <w:rFonts w:hint="eastAsia"/>
        </w:rPr>
        <w:t>　　第一节 超声骨折治疗机行业相关概述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超声骨折治疗机行业经营模式分析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2024年超声骨折治疗机行业发展环境分析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二、医疗器械监督管理条例</w:t>
      </w:r>
      <w:r>
        <w:rPr>
          <w:rFonts w:hint="eastAsia"/>
        </w:rPr>
        <w:br/>
      </w:r>
      <w:r>
        <w:rPr>
          <w:rFonts w:hint="eastAsia"/>
        </w:rPr>
        <w:t>　　　　三、医疗器械召回管理办法（试行）</w:t>
      </w:r>
      <w:r>
        <w:rPr>
          <w:rFonts w:hint="eastAsia"/>
        </w:rPr>
        <w:br/>
      </w:r>
      <w:r>
        <w:rPr>
          <w:rFonts w:hint="eastAsia"/>
        </w:rPr>
        <w:t>　　　　四、医疗器械临床试验规定</w:t>
      </w:r>
      <w:r>
        <w:rPr>
          <w:rFonts w:hint="eastAsia"/>
        </w:rPr>
        <w:br/>
      </w:r>
      <w:r>
        <w:rPr>
          <w:rFonts w:hint="eastAsia"/>
        </w:rPr>
        <w:t>　　第三节 中国超声骨折治疗机行业技术环境分析</w:t>
      </w:r>
      <w:r>
        <w:rPr>
          <w:rFonts w:hint="eastAsia"/>
        </w:rPr>
        <w:br/>
      </w:r>
      <w:r>
        <w:rPr>
          <w:rFonts w:hint="eastAsia"/>
        </w:rPr>
        <w:t>　　　　一、超声治疗的作用机理</w:t>
      </w:r>
      <w:r>
        <w:rPr>
          <w:rFonts w:hint="eastAsia"/>
        </w:rPr>
        <w:br/>
      </w:r>
      <w:r>
        <w:rPr>
          <w:rFonts w:hint="eastAsia"/>
        </w:rPr>
        <w:t>　　　　二、超声治疗的安全阈值</w:t>
      </w:r>
      <w:r>
        <w:rPr>
          <w:rFonts w:hint="eastAsia"/>
        </w:rPr>
        <w:br/>
      </w:r>
      <w:r>
        <w:rPr>
          <w:rFonts w:hint="eastAsia"/>
        </w:rPr>
        <w:t>　　　　三、高强度聚焦超声技术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2023-2024年中国超声骨折治疗机市场供需分析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2024年中国医疗诊断、监护及治疗设备制造行业经济指标分析</w:t>
      </w:r>
      <w:r>
        <w:rPr>
          <w:rFonts w:hint="eastAsia"/>
        </w:rPr>
        <w:br/>
      </w:r>
      <w:r>
        <w:rPr>
          <w:rFonts w:hint="eastAsia"/>
        </w:rPr>
        <w:t>　　第二节 中国超声骨折治疗机市场供给状况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一、2019-2024年中国超声骨折治疗机产量分析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二、2024-2030年中国超声骨折治疗机产量预测</w:t>
      </w:r>
      <w:r>
        <w:rPr>
          <w:rFonts w:hint="eastAsia"/>
        </w:rPr>
        <w:br/>
      </w:r>
      <w:r>
        <w:rPr>
          <w:rFonts w:hint="eastAsia"/>
        </w:rPr>
        <w:t>　　第三节 中国超声骨折治疗机市场需求状况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一、2019-2024年中国超声骨折治疗机需求分析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二、2024-2030年中国超声骨折治疗机需求预测</w:t>
      </w:r>
      <w:r>
        <w:rPr>
          <w:rFonts w:hint="eastAsia"/>
        </w:rPr>
        <w:br/>
      </w:r>
      <w:r>
        <w:rPr>
          <w:rFonts w:hint="eastAsia"/>
        </w:rPr>
        <w:t>　　第四节 2024年中国超声骨折治疗机市场价格分析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中国超声骨折治疗机行业产业链分析</w:t>
      </w:r>
      <w:r>
        <w:rPr>
          <w:rFonts w:hint="eastAsia"/>
        </w:rPr>
        <w:br/>
      </w:r>
      <w:r>
        <w:rPr>
          <w:rFonts w:hint="eastAsia"/>
        </w:rPr>
        <w:t>　　第一节 超声骨折治疗机行业产业链概述</w:t>
      </w:r>
      <w:r>
        <w:rPr>
          <w:rFonts w:hint="eastAsia"/>
        </w:rPr>
        <w:br/>
      </w:r>
      <w:r>
        <w:rPr>
          <w:rFonts w:hint="eastAsia"/>
        </w:rPr>
        <w:t>　　第二节 超声骨折治疗机上游产业发展状况分析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第三节 超声骨折治疗机下游应用需求市场分析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一、下游需求情况分析</w:t>
      </w:r>
      <w:r>
        <w:rPr>
          <w:rFonts w:hint="eastAsia"/>
        </w:rPr>
        <w:br/>
      </w:r>
      <w:r>
        <w:rPr>
          <w:rFonts w:hint="eastAsia"/>
        </w:rPr>
        <w:t>　　　　二、骨科疾病病患情况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</w:t>
      </w:r>
      <w:r>
        <w:rPr>
          <w:rFonts w:hint="eastAsia"/>
        </w:rPr>
        <w:br/>
      </w:r>
      <w:r>
        <w:rPr>
          <w:rFonts w:hint="eastAsia"/>
        </w:rPr>
        <w:t>　　　　四、医疗保险参保分析</w:t>
      </w:r>
      <w:r>
        <w:rPr>
          <w:rFonts w:hint="eastAsia"/>
        </w:rPr>
        <w:br/>
      </w:r>
      <w:r>
        <w:rPr>
          <w:rFonts w:hint="eastAsia"/>
        </w:rPr>
        <w:t>　　　　五、医院数目情况分析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2019-2024年超声骨折治疗机所属产品进出口数据分析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2019-2024年超声骨折治疗机所属产品进口情况分析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2019-2024年超声骨折治疗机所属产品出口情况分析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国内超声骨折治疗机生产厂商竞争力分析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六、企业硬件设施分析</w:t>
      </w:r>
      <w:r>
        <w:rPr>
          <w:rFonts w:hint="eastAsia"/>
        </w:rPr>
        <w:br/>
      </w:r>
      <w:r>
        <w:rPr>
          <w:rFonts w:hint="eastAsia"/>
        </w:rPr>
        <w:t>　　第二节 重庆海扶医疗科技股份有限公司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苏州好博医疗器械有限公司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四、企业客户服务分析</w:t>
      </w:r>
      <w:r>
        <w:rPr>
          <w:rFonts w:hint="eastAsia"/>
        </w:rPr>
        <w:br/>
      </w:r>
      <w:r>
        <w:rPr>
          <w:rFonts w:hint="eastAsia"/>
        </w:rPr>
        <w:t>　　第四节 深圳市圣祥高科技有限公司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深圳市德迈科技有限公司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2024-2030年中国超声骨折治疗机行业发展趋势与前景分析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2024-2030年中国超声骨折治疗机行业投资前景分析</w:t>
      </w:r>
      <w:r>
        <w:rPr>
          <w:rFonts w:hint="eastAsia"/>
        </w:rPr>
        <w:br/>
      </w:r>
      <w:r>
        <w:rPr>
          <w:rFonts w:hint="eastAsia"/>
        </w:rPr>
        <w:t>　　　　一、超声骨折治疗机行业发展前景</w:t>
      </w:r>
      <w:r>
        <w:rPr>
          <w:rFonts w:hint="eastAsia"/>
        </w:rPr>
        <w:br/>
      </w:r>
      <w:r>
        <w:rPr>
          <w:rFonts w:hint="eastAsia"/>
        </w:rPr>
        <w:t>　　　　二、超声骨折治疗机发展趋势分析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2024-2030年中国超声骨折治疗机行业投资风险分析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2024-2030年超声骨折治疗机行业投资策略及建议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超声骨折治疗机企业投资战略与客户策略分析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超声骨折治疗机企业发展战略规划背景意义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超声骨折治疗机企业战略规划制定依据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超声骨折治疗机企业战略规划策略分析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中^智^林^超声骨折治疗机企业重点客户战略实施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4d05a235c44c0" w:history="1">
        <w:r>
          <w:rPr>
            <w:rStyle w:val="Hyperlink"/>
          </w:rPr>
          <w:t>2024-2030年中国超声骨折治疗机行业现状研究分析及发展趋势预测报告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4d05a235c44c0" w:history="1">
        <w:r>
          <w:rPr>
            <w:rStyle w:val="Hyperlink"/>
          </w:rPr>
          <w:t>https://www.20087.com/M_YiLiaoBaoJian/55/ChaoShengGuZheZhiLiaoJiShiChangJingZhengYuFaZhanQuShi.html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5d29e4e58400f" w:history="1">
      <w:r>
        <w:rPr>
          <w:rStyle w:val="Hyperlink"/>
        </w:rPr>
        <w:t>2024-2030年中国超声骨折治疗机行业现状研究分析及发展趋势预测报告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ChaoShengGuZheZhiLiaoJiShiChangJingZhengYuFaZhanQuShi.html" TargetMode="External" Id="R4484d05a235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ChaoShengGuZheZhiLiaoJiShiChangJingZhengYuFaZhanQuShi.html" TargetMode="External" Id="R4105d29e4e58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2024-05-07T05:20:00Z</dcterms:created>
  <dcterms:modified xsi:type="dcterms:W3CDTF">2024-05-07T06:20:00Z</dcterms:modified>
  <dc:subject>2024-2030年中国超声骨折治疗机行业现状研究分析及发展趋势预测报告</dc:subject>
  <dc:title>2024-2030年中国超声骨折治疗机行业现状研究分析及发展趋势预测报告</dc:title>
  <cp:keywords>2024-2030年中国超声骨折治疗机行业现状研究分析及发展趋势预测报告</cp:keywords>
  <dc:description>2024-2030年中国超声骨折治疗机行业现状研究分析及发展趋势预测报告</dc:description>
</cp:coreProperties>
</file>