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7992296dd4cf2" w:history="1">
              <w:r>
                <w:rPr>
                  <w:rStyle w:val="Hyperlink"/>
                </w:rPr>
                <w:t>2025-2031年中国颈椎病用药市场调查研究及发展前景趋势分析报告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7992296dd4cf2" w:history="1">
              <w:r>
                <w:rPr>
                  <w:rStyle w:val="Hyperlink"/>
                </w:rPr>
                <w:t>2025-2031年中国颈椎病用药市场调查研究及发展前景趋势分析报告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7992296dd4cf2" w:history="1">
                <w:r>
                  <w:rPr>
                    <w:rStyle w:val="Hyperlink"/>
                  </w:rPr>
                  <w:t>https://www.20087.com/6/35/JingZhuiBingYongYaoHangYeQianJin.html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病用药市场正逐渐增长，反映出社会老龄化和久坐生活方式带来的颈椎疾病发病率上升。目前，市场上的颈椎病治疗药物主要包括非甾体抗炎药、肌肉松弛剂、神经营养药物以及中药制剂。随着对颈椎病病理机制的深入理解，药物研发方向正从单一镇痛向综合治疗转变，旨在减轻症状同时促进神经和骨骼组织的修复。</w:t>
      </w:r>
      <w:r>
        <w:rPr>
          <w:rFonts w:hint="eastAsia"/>
        </w:rPr>
        <w:br/>
      </w:r>
      <w:r>
        <w:rPr>
          <w:rFonts w:hint="eastAsia"/>
        </w:rPr>
        <w:t>　　未来，颈椎病用药将更倾向于个性化和精准医疗。基因组学和生物标志物的研究将帮助识别不同患者对药物反应的差异，指导个体化治疗方案的制定。此外，新型生物制剂，如基于干细胞的疗法和生物类似药，有望成为治疗颈椎病的新选择，提供更长效且副作用小的治疗方案。同时，数字化医疗工具的整合，如穿戴设备监测和远程医疗咨询，将增强药物疗效的监控和患者管理。</w:t>
      </w:r>
      <w:r>
        <w:rPr>
          <w:rFonts w:hint="eastAsia"/>
        </w:rPr>
        <w:br/>
      </w:r>
      <w:r>
        <w:rPr>
          <w:rFonts w:hint="eastAsia"/>
        </w:rPr>
        <w:t>　　《</w:t>
      </w:r>
      <w:hyperlink r:id="Rc017992296dd4cf2" w:history="1">
        <w:r>
          <w:rPr>
            <w:rStyle w:val="Hyperlink"/>
          </w:rPr>
          <w:t>2025-2031年中国颈椎病用药市场调查研究及发展前景趋势分析报告</w:t>
        </w:r>
      </w:hyperlink>
      <w:r>
        <w:rPr>
          <w:rFonts w:hint="eastAsia"/>
        </w:rPr>
        <w:t>》基于多年市场监测与行业研究，全面分析了颈椎病用药行业的现状、市场需求及市场规模，详细解读了颈椎病用药产业链结构、价格趋势及细分市场特点。报告科学预测了行业前景与发展方向，重点剖析了品牌竞争格局、市场集中度及主要企业的经营表现，并通过SWOT分析揭示了颈椎病用药行业机遇与风险。为投资者和决策者提供专业、客观的战略建议，是把握颈椎病用药行业动态与投资机会的重要参考。</w:t>
      </w:r>
      <w:r>
        <w:rPr>
          <w:rFonts w:hint="eastAsia"/>
        </w:rPr>
        <w:br/>
      </w:r>
      <w:r>
        <w:rPr>
          <w:rFonts w:hint="eastAsia"/>
        </w:rPr>
        <w:br/>
      </w:r>
      <w:r>
        <w:rPr>
          <w:rFonts w:hint="eastAsia"/>
        </w:rPr>
        <w:t>第一章 颈椎病用药行业发展概述</w:t>
      </w:r>
      <w:r>
        <w:rPr>
          <w:rFonts w:hint="eastAsia"/>
        </w:rPr>
        <w:br/>
      </w:r>
      <w:r>
        <w:rPr>
          <w:rFonts w:hint="eastAsia"/>
        </w:rPr>
        <w:t>　　第一节 颈椎病用药定义及分类</w:t>
      </w:r>
      <w:r>
        <w:rPr>
          <w:rFonts w:hint="eastAsia"/>
        </w:rPr>
        <w:br/>
      </w:r>
      <w:r>
        <w:rPr>
          <w:rFonts w:hint="eastAsia"/>
        </w:rPr>
        <w:t>　　　　一、颈椎病用药的定义</w:t>
      </w:r>
      <w:r>
        <w:rPr>
          <w:rFonts w:hint="eastAsia"/>
        </w:rPr>
        <w:br/>
      </w:r>
      <w:r>
        <w:rPr>
          <w:rFonts w:hint="eastAsia"/>
        </w:rPr>
        <w:t>　　　　二、颈椎病用药的种类</w:t>
      </w:r>
      <w:r>
        <w:rPr>
          <w:rFonts w:hint="eastAsia"/>
        </w:rPr>
        <w:br/>
      </w:r>
      <w:r>
        <w:rPr>
          <w:rFonts w:hint="eastAsia"/>
        </w:rPr>
        <w:t>　　　　三、颈椎病用药的特性</w:t>
      </w:r>
      <w:r>
        <w:rPr>
          <w:rFonts w:hint="eastAsia"/>
        </w:rPr>
        <w:br/>
      </w:r>
      <w:r>
        <w:rPr>
          <w:rFonts w:hint="eastAsia"/>
        </w:rPr>
        <w:t>　　第二节 颈椎病用药流行现状与趋势</w:t>
      </w:r>
      <w:r>
        <w:rPr>
          <w:rFonts w:hint="eastAsia"/>
        </w:rPr>
        <w:br/>
      </w:r>
      <w:r>
        <w:rPr>
          <w:rFonts w:hint="eastAsia"/>
        </w:rPr>
        <w:t>　　　　一、我国颈椎病用药现状与流行趋势</w:t>
      </w:r>
      <w:r>
        <w:rPr>
          <w:rFonts w:hint="eastAsia"/>
        </w:rPr>
        <w:br/>
      </w:r>
      <w:r>
        <w:rPr>
          <w:rFonts w:hint="eastAsia"/>
        </w:rPr>
        <w:t>　　　　二、颈椎病用药在我国的发病相关因素</w:t>
      </w:r>
      <w:r>
        <w:rPr>
          <w:rFonts w:hint="eastAsia"/>
        </w:rPr>
        <w:br/>
      </w:r>
      <w:r>
        <w:rPr>
          <w:rFonts w:hint="eastAsia"/>
        </w:rPr>
        <w:t>　　第三节 颈椎病用药药物分类和作用机制</w:t>
      </w:r>
      <w:r>
        <w:rPr>
          <w:rFonts w:hint="eastAsia"/>
        </w:rPr>
        <w:br/>
      </w:r>
      <w:r>
        <w:rPr>
          <w:rFonts w:hint="eastAsia"/>
        </w:rPr>
        <w:t>　　　　一、颈椎病用药药物作用机理概述</w:t>
      </w:r>
      <w:r>
        <w:rPr>
          <w:rFonts w:hint="eastAsia"/>
        </w:rPr>
        <w:br/>
      </w:r>
      <w:r>
        <w:rPr>
          <w:rFonts w:hint="eastAsia"/>
        </w:rPr>
        <w:t>　　　　二、国内上市颈椎病用药药物产品情况</w:t>
      </w:r>
      <w:r>
        <w:rPr>
          <w:rFonts w:hint="eastAsia"/>
        </w:rPr>
        <w:br/>
      </w:r>
      <w:r>
        <w:rPr>
          <w:rFonts w:hint="eastAsia"/>
        </w:rPr>
        <w:t>　　第四节 颈椎病用药产业链分析</w:t>
      </w:r>
      <w:r>
        <w:rPr>
          <w:rFonts w:hint="eastAsia"/>
        </w:rPr>
        <w:br/>
      </w:r>
      <w:r>
        <w:rPr>
          <w:rFonts w:hint="eastAsia"/>
        </w:rPr>
        <w:t>　　　　一、在医药行业中的地位</w:t>
      </w:r>
      <w:r>
        <w:rPr>
          <w:rFonts w:hint="eastAsia"/>
        </w:rPr>
        <w:br/>
      </w:r>
      <w:r>
        <w:rPr>
          <w:rFonts w:hint="eastAsia"/>
        </w:rPr>
        <w:t>　　　　二、颈椎病用药发展史</w:t>
      </w:r>
      <w:r>
        <w:rPr>
          <w:rFonts w:hint="eastAsia"/>
        </w:rPr>
        <w:br/>
      </w:r>
      <w:r>
        <w:rPr>
          <w:rFonts w:hint="eastAsia"/>
        </w:rPr>
        <w:t>　　　　三、我国颈椎病用药发展概况</w:t>
      </w:r>
      <w:r>
        <w:rPr>
          <w:rFonts w:hint="eastAsia"/>
        </w:rPr>
        <w:br/>
      </w:r>
      <w:r>
        <w:rPr>
          <w:rFonts w:hint="eastAsia"/>
        </w:rPr>
        <w:br/>
      </w:r>
      <w:r>
        <w:rPr>
          <w:rFonts w:hint="eastAsia"/>
        </w:rPr>
        <w:t>第二章 2020-2025年颈椎病用药行业发展环境分析</w:t>
      </w:r>
      <w:r>
        <w:rPr>
          <w:rFonts w:hint="eastAsia"/>
        </w:rPr>
        <w:br/>
      </w:r>
      <w:r>
        <w:rPr>
          <w:rFonts w:hint="eastAsia"/>
        </w:rPr>
        <w:t>　　第一节 2020-2025年经济发展环境分析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中国颈椎病用药行业政策环境分析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第三节 中国颈椎病用药行业社会环境分析</w:t>
      </w:r>
      <w:r>
        <w:rPr>
          <w:rFonts w:hint="eastAsia"/>
        </w:rPr>
        <w:br/>
      </w:r>
      <w:r>
        <w:rPr>
          <w:rFonts w:hint="eastAsia"/>
        </w:rPr>
        <w:t>　　　　一、医疗机构数量统计</w:t>
      </w:r>
      <w:r>
        <w:rPr>
          <w:rFonts w:hint="eastAsia"/>
        </w:rPr>
        <w:br/>
      </w:r>
      <w:r>
        <w:rPr>
          <w:rFonts w:hint="eastAsia"/>
        </w:rPr>
        <w:t>　　　　二、医药行业发展现状</w:t>
      </w:r>
      <w:r>
        <w:rPr>
          <w:rFonts w:hint="eastAsia"/>
        </w:rPr>
        <w:br/>
      </w:r>
      <w:r>
        <w:rPr>
          <w:rFonts w:hint="eastAsia"/>
        </w:rPr>
        <w:t>　　　　三、医疗保健支出统计</w:t>
      </w:r>
      <w:r>
        <w:rPr>
          <w:rFonts w:hint="eastAsia"/>
        </w:rPr>
        <w:br/>
      </w:r>
      <w:r>
        <w:rPr>
          <w:rFonts w:hint="eastAsia"/>
        </w:rPr>
        <w:t>　　　　四、人口数量及老龄化</w:t>
      </w:r>
      <w:r>
        <w:rPr>
          <w:rFonts w:hint="eastAsia"/>
        </w:rPr>
        <w:br/>
      </w:r>
      <w:r>
        <w:rPr>
          <w:rFonts w:hint="eastAsia"/>
        </w:rPr>
        <w:t>　　第四节 中国颈椎病用药行业技术环境分析</w:t>
      </w:r>
      <w:r>
        <w:rPr>
          <w:rFonts w:hint="eastAsia"/>
        </w:rPr>
        <w:br/>
      </w:r>
      <w:r>
        <w:rPr>
          <w:rFonts w:hint="eastAsia"/>
        </w:rPr>
        <w:br/>
      </w:r>
      <w:r>
        <w:rPr>
          <w:rFonts w:hint="eastAsia"/>
        </w:rPr>
        <w:t>第三章 2020-2025年中国颈椎病用药行业发展分析</w:t>
      </w:r>
      <w:r>
        <w:rPr>
          <w:rFonts w:hint="eastAsia"/>
        </w:rPr>
        <w:br/>
      </w:r>
      <w:r>
        <w:rPr>
          <w:rFonts w:hint="eastAsia"/>
        </w:rPr>
        <w:t>　　第一节 颈椎病用药行业运营状况分析</w:t>
      </w:r>
      <w:r>
        <w:rPr>
          <w:rFonts w:hint="eastAsia"/>
        </w:rPr>
        <w:br/>
      </w:r>
      <w:r>
        <w:rPr>
          <w:rFonts w:hint="eastAsia"/>
        </w:rPr>
        <w:t>　　　　一、颈椎病用药行业发展现状</w:t>
      </w:r>
      <w:r>
        <w:rPr>
          <w:rFonts w:hint="eastAsia"/>
        </w:rPr>
        <w:br/>
      </w:r>
      <w:r>
        <w:rPr>
          <w:rFonts w:hint="eastAsia"/>
        </w:rPr>
        <w:t>　　　　二、颈椎病用药行业市场规模分析</w:t>
      </w:r>
      <w:r>
        <w:rPr>
          <w:rFonts w:hint="eastAsia"/>
        </w:rPr>
        <w:br/>
      </w:r>
      <w:r>
        <w:rPr>
          <w:rFonts w:hint="eastAsia"/>
        </w:rPr>
        <w:t>　　　　三、颈椎病用药行业盈利水平分析</w:t>
      </w:r>
      <w:r>
        <w:rPr>
          <w:rFonts w:hint="eastAsia"/>
        </w:rPr>
        <w:br/>
      </w:r>
      <w:r>
        <w:rPr>
          <w:rFonts w:hint="eastAsia"/>
        </w:rPr>
        <w:t>　　第二节 颈椎病用药市场价格及影响因素分析</w:t>
      </w:r>
      <w:r>
        <w:rPr>
          <w:rFonts w:hint="eastAsia"/>
        </w:rPr>
        <w:br/>
      </w:r>
      <w:r>
        <w:rPr>
          <w:rFonts w:hint="eastAsia"/>
        </w:rPr>
        <w:t>　　　　一、颈椎病用药市场价格分析</w:t>
      </w:r>
      <w:r>
        <w:rPr>
          <w:rFonts w:hint="eastAsia"/>
        </w:rPr>
        <w:br/>
      </w:r>
      <w:r>
        <w:rPr>
          <w:rFonts w:hint="eastAsia"/>
        </w:rPr>
        <w:t>　　　　二、颈椎病用药市场价格影响因素</w:t>
      </w:r>
      <w:r>
        <w:rPr>
          <w:rFonts w:hint="eastAsia"/>
        </w:rPr>
        <w:br/>
      </w:r>
      <w:r>
        <w:rPr>
          <w:rFonts w:hint="eastAsia"/>
        </w:rPr>
        <w:t>　　第三节 对中国颈椎病用药市场的分析及思考</w:t>
      </w:r>
      <w:r>
        <w:rPr>
          <w:rFonts w:hint="eastAsia"/>
        </w:rPr>
        <w:br/>
      </w:r>
      <w:r>
        <w:rPr>
          <w:rFonts w:hint="eastAsia"/>
        </w:rPr>
        <w:t>　　　　一、颈椎病用药市场需求特点</w:t>
      </w:r>
      <w:r>
        <w:rPr>
          <w:rFonts w:hint="eastAsia"/>
        </w:rPr>
        <w:br/>
      </w:r>
      <w:r>
        <w:rPr>
          <w:rFonts w:hint="eastAsia"/>
        </w:rPr>
        <w:t>　　　　二、颈椎病用药市场发展分析</w:t>
      </w:r>
      <w:r>
        <w:rPr>
          <w:rFonts w:hint="eastAsia"/>
        </w:rPr>
        <w:br/>
      </w:r>
      <w:r>
        <w:rPr>
          <w:rFonts w:hint="eastAsia"/>
        </w:rPr>
        <w:t>　　　　三、颈椎病用药市场变化的方向</w:t>
      </w:r>
      <w:r>
        <w:rPr>
          <w:rFonts w:hint="eastAsia"/>
        </w:rPr>
        <w:br/>
      </w:r>
      <w:r>
        <w:rPr>
          <w:rFonts w:hint="eastAsia"/>
        </w:rPr>
        <w:t>　　　　四、中国颈椎病用药产业发展的思路</w:t>
      </w:r>
      <w:r>
        <w:rPr>
          <w:rFonts w:hint="eastAsia"/>
        </w:rPr>
        <w:br/>
      </w:r>
      <w:r>
        <w:rPr>
          <w:rFonts w:hint="eastAsia"/>
        </w:rPr>
        <w:br/>
      </w:r>
      <w:r>
        <w:rPr>
          <w:rFonts w:hint="eastAsia"/>
        </w:rPr>
        <w:t>第四章 2020-2025年颈椎病用药所属行业经济运行分析</w:t>
      </w:r>
      <w:r>
        <w:rPr>
          <w:rFonts w:hint="eastAsia"/>
        </w:rPr>
        <w:br/>
      </w:r>
      <w:r>
        <w:rPr>
          <w:rFonts w:hint="eastAsia"/>
        </w:rPr>
        <w:t>　　第一节 2020-2025年颈椎病用药所属行业发展指标分析</w:t>
      </w:r>
      <w:r>
        <w:rPr>
          <w:rFonts w:hint="eastAsia"/>
        </w:rPr>
        <w:br/>
      </w:r>
      <w:r>
        <w:rPr>
          <w:rFonts w:hint="eastAsia"/>
        </w:rPr>
        <w:t>　　　　一、中成药生产行业主要经济指标分析</w:t>
      </w:r>
      <w:r>
        <w:rPr>
          <w:rFonts w:hint="eastAsia"/>
        </w:rPr>
        <w:br/>
      </w:r>
      <w:r>
        <w:rPr>
          <w:rFonts w:hint="eastAsia"/>
        </w:rPr>
        <w:t>　　　　二、化学药品制剂行业主要经济指标分析</w:t>
      </w:r>
      <w:r>
        <w:rPr>
          <w:rFonts w:hint="eastAsia"/>
        </w:rPr>
        <w:br/>
      </w:r>
      <w:r>
        <w:rPr>
          <w:rFonts w:hint="eastAsia"/>
        </w:rPr>
        <w:t>　　第二节 2020-2025年颈椎病用药行业主要经济指标分析</w:t>
      </w:r>
      <w:r>
        <w:rPr>
          <w:rFonts w:hint="eastAsia"/>
        </w:rPr>
        <w:br/>
      </w:r>
      <w:r>
        <w:rPr>
          <w:rFonts w:hint="eastAsia"/>
        </w:rPr>
        <w:t>　　　　一、销售收入</w:t>
      </w:r>
      <w:r>
        <w:rPr>
          <w:rFonts w:hint="eastAsia"/>
        </w:rPr>
        <w:br/>
      </w:r>
      <w:r>
        <w:rPr>
          <w:rFonts w:hint="eastAsia"/>
        </w:rPr>
        <w:t>　　　　二、利润总额</w:t>
      </w:r>
      <w:r>
        <w:rPr>
          <w:rFonts w:hint="eastAsia"/>
        </w:rPr>
        <w:br/>
      </w:r>
      <w:r>
        <w:rPr>
          <w:rFonts w:hint="eastAsia"/>
        </w:rPr>
        <w:t>　　第三节 2020-2025年我国颈椎病用药行业绩效分析</w:t>
      </w:r>
      <w:r>
        <w:rPr>
          <w:rFonts w:hint="eastAsia"/>
        </w:rPr>
        <w:br/>
      </w:r>
      <w:r>
        <w:rPr>
          <w:rFonts w:hint="eastAsia"/>
        </w:rPr>
        <w:t>　　　　一、行业盈利能力</w:t>
      </w:r>
      <w:r>
        <w:rPr>
          <w:rFonts w:hint="eastAsia"/>
        </w:rPr>
        <w:br/>
      </w:r>
      <w:r>
        <w:rPr>
          <w:rFonts w:hint="eastAsia"/>
        </w:rPr>
        <w:t>　　　　二、行业经营发展能力</w:t>
      </w:r>
      <w:r>
        <w:rPr>
          <w:rFonts w:hint="eastAsia"/>
        </w:rPr>
        <w:br/>
      </w:r>
      <w:r>
        <w:rPr>
          <w:rFonts w:hint="eastAsia"/>
        </w:rPr>
        <w:t>　　　　三、行业偿债能力分析</w:t>
      </w:r>
      <w:r>
        <w:rPr>
          <w:rFonts w:hint="eastAsia"/>
        </w:rPr>
        <w:br/>
      </w:r>
      <w:r>
        <w:rPr>
          <w:rFonts w:hint="eastAsia"/>
        </w:rPr>
        <w:br/>
      </w:r>
      <w:r>
        <w:rPr>
          <w:rFonts w:hint="eastAsia"/>
        </w:rPr>
        <w:t>第五章 中国颈椎病用药行业产业链分析</w:t>
      </w:r>
      <w:r>
        <w:rPr>
          <w:rFonts w:hint="eastAsia"/>
        </w:rPr>
        <w:br/>
      </w:r>
      <w:r>
        <w:rPr>
          <w:rFonts w:hint="eastAsia"/>
        </w:rPr>
        <w:t>　　第一节 颈椎病用药行业产业链概述</w:t>
      </w:r>
      <w:r>
        <w:rPr>
          <w:rFonts w:hint="eastAsia"/>
        </w:rPr>
        <w:br/>
      </w:r>
      <w:r>
        <w:rPr>
          <w:rFonts w:hint="eastAsia"/>
        </w:rPr>
        <w:t>　　第二节 颈椎病用药上游产业发展状况分析</w:t>
      </w:r>
      <w:r>
        <w:rPr>
          <w:rFonts w:hint="eastAsia"/>
        </w:rPr>
        <w:br/>
      </w:r>
      <w:r>
        <w:rPr>
          <w:rFonts w:hint="eastAsia"/>
        </w:rPr>
        <w:t>　　　　一、化学原料药行业发展现状</w:t>
      </w:r>
      <w:r>
        <w:rPr>
          <w:rFonts w:hint="eastAsia"/>
        </w:rPr>
        <w:br/>
      </w:r>
      <w:r>
        <w:rPr>
          <w:rFonts w:hint="eastAsia"/>
        </w:rPr>
        <w:t>　　　　二、化学原料药生产情况分析</w:t>
      </w:r>
      <w:r>
        <w:rPr>
          <w:rFonts w:hint="eastAsia"/>
        </w:rPr>
        <w:br/>
      </w:r>
      <w:r>
        <w:rPr>
          <w:rFonts w:hint="eastAsia"/>
        </w:rPr>
        <w:t>　　　　三、中药材生产行业现状分析</w:t>
      </w:r>
      <w:r>
        <w:rPr>
          <w:rFonts w:hint="eastAsia"/>
        </w:rPr>
        <w:br/>
      </w:r>
      <w:r>
        <w:rPr>
          <w:rFonts w:hint="eastAsia"/>
        </w:rPr>
        <w:t>　　　　四、中药材行业发展前景展望</w:t>
      </w:r>
      <w:r>
        <w:rPr>
          <w:rFonts w:hint="eastAsia"/>
        </w:rPr>
        <w:br/>
      </w:r>
      <w:r>
        <w:rPr>
          <w:rFonts w:hint="eastAsia"/>
        </w:rPr>
        <w:t>　　第三节 颈椎病用药下游产业发展情况分析</w:t>
      </w:r>
      <w:r>
        <w:rPr>
          <w:rFonts w:hint="eastAsia"/>
        </w:rPr>
        <w:br/>
      </w:r>
      <w:r>
        <w:rPr>
          <w:rFonts w:hint="eastAsia"/>
        </w:rPr>
        <w:t>　　　　一、医院发展现状分析</w:t>
      </w:r>
      <w:r>
        <w:rPr>
          <w:rFonts w:hint="eastAsia"/>
        </w:rPr>
        <w:br/>
      </w:r>
      <w:r>
        <w:rPr>
          <w:rFonts w:hint="eastAsia"/>
        </w:rPr>
        <w:t>　　　　二、骨科疾病患病情况</w:t>
      </w:r>
      <w:r>
        <w:rPr>
          <w:rFonts w:hint="eastAsia"/>
        </w:rPr>
        <w:br/>
      </w:r>
      <w:r>
        <w:rPr>
          <w:rFonts w:hint="eastAsia"/>
        </w:rPr>
        <w:t>　　　　三、行业需求前景分析</w:t>
      </w:r>
      <w:r>
        <w:rPr>
          <w:rFonts w:hint="eastAsia"/>
        </w:rPr>
        <w:br/>
      </w:r>
      <w:r>
        <w:rPr>
          <w:rFonts w:hint="eastAsia"/>
        </w:rPr>
        <w:br/>
      </w:r>
      <w:r>
        <w:rPr>
          <w:rFonts w:hint="eastAsia"/>
        </w:rPr>
        <w:t>第六章 颈椎病用药消费市场分析</w:t>
      </w:r>
      <w:r>
        <w:rPr>
          <w:rFonts w:hint="eastAsia"/>
        </w:rPr>
        <w:br/>
      </w:r>
      <w:r>
        <w:rPr>
          <w:rFonts w:hint="eastAsia"/>
        </w:rPr>
        <w:t>　　第一节 颈椎病用药市场特征分析</w:t>
      </w:r>
      <w:r>
        <w:rPr>
          <w:rFonts w:hint="eastAsia"/>
        </w:rPr>
        <w:br/>
      </w:r>
      <w:r>
        <w:rPr>
          <w:rFonts w:hint="eastAsia"/>
        </w:rPr>
        <w:t>　　　　一、颈椎病用药市场消费特征</w:t>
      </w:r>
      <w:r>
        <w:rPr>
          <w:rFonts w:hint="eastAsia"/>
        </w:rPr>
        <w:br/>
      </w:r>
      <w:r>
        <w:rPr>
          <w:rFonts w:hint="eastAsia"/>
        </w:rPr>
        <w:t>　　　　二、颈椎病用药消费者行为分析</w:t>
      </w:r>
      <w:r>
        <w:rPr>
          <w:rFonts w:hint="eastAsia"/>
        </w:rPr>
        <w:br/>
      </w:r>
      <w:r>
        <w:rPr>
          <w:rFonts w:hint="eastAsia"/>
        </w:rPr>
        <w:t>　　　　三、颈椎病用药市场特征分析</w:t>
      </w:r>
      <w:r>
        <w:rPr>
          <w:rFonts w:hint="eastAsia"/>
        </w:rPr>
        <w:br/>
      </w:r>
      <w:r>
        <w:rPr>
          <w:rFonts w:hint="eastAsia"/>
        </w:rPr>
        <w:t>　　第二节 颈椎病用药购买决策过程分析</w:t>
      </w:r>
      <w:r>
        <w:rPr>
          <w:rFonts w:hint="eastAsia"/>
        </w:rPr>
        <w:br/>
      </w:r>
      <w:r>
        <w:rPr>
          <w:rFonts w:hint="eastAsia"/>
        </w:rPr>
        <w:t>　　　　一、患者购买决策的参与者</w:t>
      </w:r>
      <w:r>
        <w:rPr>
          <w:rFonts w:hint="eastAsia"/>
        </w:rPr>
        <w:br/>
      </w:r>
      <w:r>
        <w:rPr>
          <w:rFonts w:hint="eastAsia"/>
        </w:rPr>
        <w:t>　　　　二、患者购买决策行为的类型</w:t>
      </w:r>
      <w:r>
        <w:rPr>
          <w:rFonts w:hint="eastAsia"/>
        </w:rPr>
        <w:br/>
      </w:r>
      <w:r>
        <w:rPr>
          <w:rFonts w:hint="eastAsia"/>
        </w:rPr>
        <w:t>　　第三节 影响消费者选购的外在因素</w:t>
      </w:r>
      <w:r>
        <w:rPr>
          <w:rFonts w:hint="eastAsia"/>
        </w:rPr>
        <w:br/>
      </w:r>
      <w:r>
        <w:rPr>
          <w:rFonts w:hint="eastAsia"/>
        </w:rPr>
        <w:t>　　　　一、文化因素</w:t>
      </w:r>
      <w:r>
        <w:rPr>
          <w:rFonts w:hint="eastAsia"/>
        </w:rPr>
        <w:br/>
      </w:r>
      <w:r>
        <w:rPr>
          <w:rFonts w:hint="eastAsia"/>
        </w:rPr>
        <w:t>　　　　二、群体因素</w:t>
      </w:r>
      <w:r>
        <w:rPr>
          <w:rFonts w:hint="eastAsia"/>
        </w:rPr>
        <w:br/>
      </w:r>
      <w:r>
        <w:rPr>
          <w:rFonts w:hint="eastAsia"/>
        </w:rPr>
        <w:t>　　　　三、家庭因素</w:t>
      </w:r>
      <w:r>
        <w:rPr>
          <w:rFonts w:hint="eastAsia"/>
        </w:rPr>
        <w:br/>
      </w:r>
      <w:r>
        <w:rPr>
          <w:rFonts w:hint="eastAsia"/>
        </w:rPr>
        <w:t>　　　　四、经济因素</w:t>
      </w:r>
      <w:r>
        <w:rPr>
          <w:rFonts w:hint="eastAsia"/>
        </w:rPr>
        <w:br/>
      </w:r>
      <w:r>
        <w:rPr>
          <w:rFonts w:hint="eastAsia"/>
        </w:rPr>
        <w:br/>
      </w:r>
      <w:r>
        <w:rPr>
          <w:rFonts w:hint="eastAsia"/>
        </w:rPr>
        <w:t>第七章 中国颈椎病用药行业竞争状况分析</w:t>
      </w:r>
      <w:r>
        <w:rPr>
          <w:rFonts w:hint="eastAsia"/>
        </w:rPr>
        <w:br/>
      </w:r>
      <w:r>
        <w:rPr>
          <w:rFonts w:hint="eastAsia"/>
        </w:rPr>
        <w:t>　　第一节 颈椎病用药行业竞争结构波特模型分析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中国颈椎病用药行业市场竞争状况分析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中国颈椎病用药行业兼并重组分析</w:t>
      </w:r>
      <w:r>
        <w:rPr>
          <w:rFonts w:hint="eastAsia"/>
        </w:rPr>
        <w:br/>
      </w:r>
      <w:r>
        <w:rPr>
          <w:rFonts w:hint="eastAsia"/>
        </w:rPr>
        <w:t>　　　　一、颈椎病用药行业兼并重组背景</w:t>
      </w:r>
      <w:r>
        <w:rPr>
          <w:rFonts w:hint="eastAsia"/>
        </w:rPr>
        <w:br/>
      </w:r>
      <w:r>
        <w:rPr>
          <w:rFonts w:hint="eastAsia"/>
        </w:rPr>
        <w:t>　　　　二、颈椎病用药行业兼并重组意义</w:t>
      </w:r>
      <w:r>
        <w:rPr>
          <w:rFonts w:hint="eastAsia"/>
        </w:rPr>
        <w:br/>
      </w:r>
      <w:r>
        <w:rPr>
          <w:rFonts w:hint="eastAsia"/>
        </w:rPr>
        <w:t>　　　　三、颈椎病用药行业兼并重组方式</w:t>
      </w:r>
      <w:r>
        <w:rPr>
          <w:rFonts w:hint="eastAsia"/>
        </w:rPr>
        <w:br/>
      </w:r>
      <w:r>
        <w:rPr>
          <w:rFonts w:hint="eastAsia"/>
        </w:rPr>
        <w:t>　　　　四、颈椎病用药行业兼并重组策略</w:t>
      </w:r>
      <w:r>
        <w:rPr>
          <w:rFonts w:hint="eastAsia"/>
        </w:rPr>
        <w:br/>
      </w:r>
      <w:r>
        <w:rPr>
          <w:rFonts w:hint="eastAsia"/>
        </w:rPr>
        <w:t>　　第四节 中国颈椎病用药企业竞争策略分析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颈椎病用药主要生产厂商竞争力分析</w:t>
      </w:r>
      <w:r>
        <w:rPr>
          <w:rFonts w:hint="eastAsia"/>
        </w:rPr>
        <w:br/>
      </w:r>
      <w:r>
        <w:rPr>
          <w:rFonts w:hint="eastAsia"/>
        </w:rPr>
        <w:t>　　第一节 仁和药业股份有限公司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第二节 河南羚锐制药股份有限公司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西藏奇正藏药股份有限公司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修正药业集团</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贵州同济堂制药有限公司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第六节 颈复康药业集团有限公司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西安阿房宫药业有限公司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第八节 桂林天和药业股份有限公司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br/>
      </w:r>
      <w:r>
        <w:rPr>
          <w:rFonts w:hint="eastAsia"/>
        </w:rPr>
        <w:t>第九章 颈椎病用药行业投资现状分析</w:t>
      </w:r>
      <w:r>
        <w:rPr>
          <w:rFonts w:hint="eastAsia"/>
        </w:rPr>
        <w:br/>
      </w:r>
      <w:r>
        <w:rPr>
          <w:rFonts w:hint="eastAsia"/>
        </w:rPr>
        <w:t>　　第一节 2020-2025年颈椎病用药行业投资情况分析</w:t>
      </w:r>
      <w:r>
        <w:rPr>
          <w:rFonts w:hint="eastAsia"/>
        </w:rPr>
        <w:br/>
      </w:r>
      <w:r>
        <w:rPr>
          <w:rFonts w:hint="eastAsia"/>
        </w:rPr>
        <w:t>　　　　一、行业投资增速对比</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2020-2025年颈椎病用药行业投资情况分析</w:t>
      </w:r>
      <w:r>
        <w:rPr>
          <w:rFonts w:hint="eastAsia"/>
        </w:rPr>
        <w:br/>
      </w:r>
      <w:r>
        <w:rPr>
          <w:rFonts w:hint="eastAsia"/>
        </w:rPr>
        <w:t>　　　　一、2020-2025年行业投资增速对比</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四、2020-2025年行业投资分析</w:t>
      </w:r>
      <w:r>
        <w:rPr>
          <w:rFonts w:hint="eastAsia"/>
        </w:rPr>
        <w:br/>
      </w:r>
      <w:r>
        <w:rPr>
          <w:rFonts w:hint="eastAsia"/>
        </w:rPr>
        <w:br/>
      </w:r>
      <w:r>
        <w:rPr>
          <w:rFonts w:hint="eastAsia"/>
        </w:rPr>
        <w:t>第十章 2025-2031年中国颈椎病用药市场前景预测分析</w:t>
      </w:r>
      <w:r>
        <w:rPr>
          <w:rFonts w:hint="eastAsia"/>
        </w:rPr>
        <w:br/>
      </w:r>
      <w:r>
        <w:rPr>
          <w:rFonts w:hint="eastAsia"/>
        </w:rPr>
        <w:t>　　第一节 2025-2031年中国颈椎病用药行业投资前景分析</w:t>
      </w:r>
      <w:r>
        <w:rPr>
          <w:rFonts w:hint="eastAsia"/>
        </w:rPr>
        <w:br/>
      </w:r>
      <w:r>
        <w:rPr>
          <w:rFonts w:hint="eastAsia"/>
        </w:rPr>
        <w:t>　　　　一、颈椎病用药行业投资环境分析</w:t>
      </w:r>
      <w:r>
        <w:rPr>
          <w:rFonts w:hint="eastAsia"/>
        </w:rPr>
        <w:br/>
      </w:r>
      <w:r>
        <w:rPr>
          <w:rFonts w:hint="eastAsia"/>
        </w:rPr>
        <w:t>　　　　二、颈椎病用药行业市场规模预测</w:t>
      </w:r>
      <w:r>
        <w:rPr>
          <w:rFonts w:hint="eastAsia"/>
        </w:rPr>
        <w:br/>
      </w:r>
      <w:r>
        <w:rPr>
          <w:rFonts w:hint="eastAsia"/>
        </w:rPr>
        <w:t>　　　　三、颈椎病用药市场发展前景分析</w:t>
      </w:r>
      <w:r>
        <w:rPr>
          <w:rFonts w:hint="eastAsia"/>
        </w:rPr>
        <w:br/>
      </w:r>
      <w:r>
        <w:rPr>
          <w:rFonts w:hint="eastAsia"/>
        </w:rPr>
        <w:t>　　第二节 2025-2031年中国颈椎病用药行业投资风险分析</w:t>
      </w:r>
      <w:r>
        <w:rPr>
          <w:rFonts w:hint="eastAsia"/>
        </w:rPr>
        <w:br/>
      </w:r>
      <w:r>
        <w:rPr>
          <w:rFonts w:hint="eastAsia"/>
        </w:rPr>
        <w:t>　　　　一、政策风险分析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2025-2031年颈椎病用药行业投资策略及建议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第十一章 颈椎病用药企业投融资战略规划分析（ W）</w:t>
      </w:r>
      <w:r>
        <w:rPr>
          <w:rFonts w:hint="eastAsia"/>
        </w:rPr>
        <w:br/>
      </w:r>
      <w:r>
        <w:rPr>
          <w:rFonts w:hint="eastAsia"/>
        </w:rPr>
        <w:t>　　第一节 颈椎病用药企业发展战略规划背景意义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颈椎病用药企业发展战略规划的制定原则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颈椎病用药企业战略规划制定依据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颈椎病用药企业战略规划策略分析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[~中智~林~]颈椎病用药企业战略规划策略分析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7992296dd4cf2" w:history="1">
        <w:r>
          <w:rPr>
            <w:rStyle w:val="Hyperlink"/>
          </w:rPr>
          <w:t>2025-2031年中国颈椎病用药市场调查研究及发展前景趋势分析报告</w:t>
        </w:r>
      </w:hyperlink>
      <w:r>
        <w:rPr>
          <w:color w:val="C00000"/>
        </w:rPr>
        <w:t>》，报告编号：</w:t>
      </w:r>
      <w:r>
        <w:rPr>
          <w:rFonts w:hint="eastAsia"/>
          <w:color w:val="C00000"/>
        </w:rPr>
        <w:t>2367356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7992296dd4cf2" w:history="1">
        <w:r>
          <w:rPr>
            <w:rStyle w:val="Hyperlink"/>
          </w:rPr>
          <w:t>https://www.20087.com/6/35/JingZhuiBingYongYaoHangYeQianJin.html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病最好的5个特效药、椎动脉型颈椎病用药、治疗颈椎的药物名单、混合型颈椎病用药、颈椎病的克星四种药、颈椎病用药多久为一疗程、颈椎病怎么治疗最好的方法、颈椎病用药物能治好吗、颈椎病用哪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5b0bc7b59490a" w:history="1">
      <w:r>
        <w:rPr>
          <w:rStyle w:val="Hyperlink"/>
        </w:rPr>
        <w:t>2025-2031年中国颈椎病用药市场调查研究及发展前景趋势分析报告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ngZhuiBingYongYaoHangYeQianJin.html" TargetMode="External" Id="Rc017992296dd4cf2" /></Relationships>
</file>

<file path=word/_rels/header2.xml.rels>&#65279;<?xml version="1.0" encoding="utf-8"?><Relationships xmlns="http://schemas.openxmlformats.org/package/2006/relationships"><Relationship Type="http://schemas.openxmlformats.org/officeDocument/2006/relationships/hyperlink" Target="https://www.20087.com/6/35/JingZhuiBingYongYaoHangYeQianJin.html" TargetMode="External" Id="R4505b0bc7b59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2025-02-02T02:49:00Z</dcterms:created>
  <dcterms:modified xsi:type="dcterms:W3CDTF">2025-02-02T03:49:00Z</dcterms:modified>
  <dc:subject>2025-2031年中国颈椎病用药市场调查研究及发展前景趋势分析报告</dc:subject>
  <dc:title>2025-2031年中国颈椎病用药市场调查研究及发展前景趋势分析报告</dc:title>
  <cp:keywords>2025-2031年中国颈椎病用药市场调查研究及发展前景趋势分析报告</cp:keywords>
  <dc:description>2025-2031年中国颈椎病用药市场调查研究及发展前景趋势分析报告</dc:description>
</cp:coreProperties>
</file>