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7a3aa11ec40d0" w:history="1">
              <w:r>
                <w:rPr>
                  <w:rStyle w:val="Hyperlink"/>
                </w:rPr>
                <w:t>2025-2031年中国中药饮片行业分析及发展前景报告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7a3aa11ec40d0" w:history="1">
              <w:r>
                <w:rPr>
                  <w:rStyle w:val="Hyperlink"/>
                </w:rPr>
                <w:t>2025-2031年中国中药饮片行业分析及发展前景报告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7a3aa11ec40d0" w:history="1">
                <w:r>
                  <w:rPr>
                    <w:rStyle w:val="Hyperlink"/>
                  </w:rPr>
                  <w:t>https://www.20087.com/7/55/ZhongYaoYinPianHangYeQianJing.html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传统中医药的重要组成部分，近年来随着全球对中医的兴趣增加，其市场需求持续增长。标准化和国际化成为行业发展的两大趋势，中药饮片的质量控制和生产标准不断提高，以适应全球市场的需求。同时，现代科技如生物工程技术的应用，为中药饮片的成分提取和活性验证提供了新的手段。</w:t>
      </w:r>
      <w:r>
        <w:rPr>
          <w:rFonts w:hint="eastAsia"/>
        </w:rPr>
        <w:br/>
      </w:r>
      <w:r>
        <w:rPr>
          <w:rFonts w:hint="eastAsia"/>
        </w:rPr>
        <w:t>　　未来，中药饮片将更加注重科研创新和国际化。通过现代药理学研究，深入挖掘中药饮片的功效机制，提高其科学认可度。同时，利用现代提取和分离技术，开发高纯度、高活性的中药饮片，以满足高端市场的需求。此外，加强国际合作，推动中药饮片的国际认证和贸易，将是中药饮片走向世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7a3aa11ec40d0" w:history="1">
        <w:r>
          <w:rPr>
            <w:rStyle w:val="Hyperlink"/>
          </w:rPr>
          <w:t>2025-2031年中国中药饮片行业分析及发展前景报告</w:t>
        </w:r>
      </w:hyperlink>
      <w:r>
        <w:rPr>
          <w:rFonts w:hint="eastAsia"/>
        </w:rPr>
        <w:t>》基于多年中药饮片行业研究积累，结合中药饮片行业市场现状，通过资深研究团队对中药饮片市场资讯的系统整理与分析，依托权威数据资源及长期市场监测数据库，对中药饮片行业进行了全面调研。报告详细分析了中药饮片市场规模、市场前景、技术现状及未来发展方向，重点评估了中药饮片行业内企业的竞争格局及经营表现，并通过SWOT分析揭示了中药饮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7a3aa11ec40d0" w:history="1">
        <w:r>
          <w:rPr>
            <w:rStyle w:val="Hyperlink"/>
          </w:rPr>
          <w:t>2025-2031年中国中药饮片行业分析及发展前景报告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》为投资者提供了准确的市场现状分析及前景预判，帮助挖掘行业投资价值，并提出投资策略与营销策略建议，是把握中药饮片行业动态、优化决策的重要工具。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互联网环境下中药饮片行业的机会与挑战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　　　　（三）移动互联网产业结构</w:t>
      </w:r>
      <w:r>
        <w:rPr>
          <w:rFonts w:hint="eastAsia"/>
        </w:rPr>
        <w:br/>
      </w:r>
      <w:r>
        <w:rPr>
          <w:rFonts w:hint="eastAsia"/>
        </w:rPr>
        <w:t>　　　　　　（四）移动互联网主要特点</w:t>
      </w:r>
      <w:r>
        <w:rPr>
          <w:rFonts w:hint="eastAsia"/>
        </w:rPr>
        <w:br/>
      </w:r>
      <w:r>
        <w:rPr>
          <w:rFonts w:hint="eastAsia"/>
        </w:rPr>
        <w:t>　　第二节 互联网环境下中药饮片行业的机会与挑战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三、互联网打破线下交易的限制</w:t>
      </w:r>
      <w:r>
        <w:rPr>
          <w:rFonts w:hint="eastAsia"/>
        </w:rPr>
        <w:br/>
      </w:r>
      <w:r>
        <w:rPr>
          <w:rFonts w:hint="eastAsia"/>
        </w:rPr>
        <w:t>　　　　四、电商成为传统企业发展突破口</w:t>
      </w:r>
      <w:r>
        <w:rPr>
          <w:rFonts w:hint="eastAsia"/>
        </w:rPr>
        <w:br/>
      </w:r>
      <w:r>
        <w:rPr>
          <w:rFonts w:hint="eastAsia"/>
        </w:rPr>
        <w:t>　　第三节 互联网中药饮片行业的改造与重构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中药饮片与互联网融合创新机会孕育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二、互联网技术对行业支撑作用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三、电商黄金发展期机遇分析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中药饮片行业发展现状分析</w:t>
      </w:r>
      <w:r>
        <w:rPr>
          <w:rFonts w:hint="eastAsia"/>
        </w:rPr>
        <w:br/>
      </w:r>
      <w:r>
        <w:rPr>
          <w:rFonts w:hint="eastAsia"/>
        </w:rPr>
        <w:t>　　第一节 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一、中药饮片行业产业政策分析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三、中药饮片行业发展问题分析</w:t>
      </w:r>
      <w:r>
        <w:rPr>
          <w:rFonts w:hint="eastAsia"/>
        </w:rPr>
        <w:br/>
      </w:r>
      <w:r>
        <w:rPr>
          <w:rFonts w:hint="eastAsia"/>
        </w:rPr>
        <w:t>　　　　四、中药饮片行业市场规模分析</w:t>
      </w:r>
      <w:r>
        <w:rPr>
          <w:rFonts w:hint="eastAsia"/>
        </w:rPr>
        <w:br/>
      </w:r>
      <w:r>
        <w:rPr>
          <w:rFonts w:hint="eastAsia"/>
        </w:rPr>
        <w:t>　　第二节 中药饮片行业市场前景分析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中药饮片电商市场规模与渗透率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一、中药饮片电商总体开展情况</w:t>
      </w:r>
      <w:r>
        <w:rPr>
          <w:rFonts w:hint="eastAsia"/>
        </w:rPr>
        <w:br/>
      </w:r>
      <w:r>
        <w:rPr>
          <w:rFonts w:hint="eastAsia"/>
        </w:rPr>
        <w:t>　　　　二、中药饮片电商市场规模分析</w:t>
      </w:r>
      <w:r>
        <w:rPr>
          <w:rFonts w:hint="eastAsia"/>
        </w:rPr>
        <w:br/>
      </w:r>
      <w:r>
        <w:rPr>
          <w:rFonts w:hint="eastAsia"/>
        </w:rPr>
        <w:t>　　　　三、中药饮片电商渠道渗透率分析</w:t>
      </w:r>
      <w:r>
        <w:rPr>
          <w:rFonts w:hint="eastAsia"/>
        </w:rPr>
        <w:br/>
      </w:r>
      <w:r>
        <w:rPr>
          <w:rFonts w:hint="eastAsia"/>
        </w:rPr>
        <w:t>　　第二节 中药饮片电商所属行业盈利能力分析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一、中药饮片电子商务发展有利因素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二、中药饮片电子商务发展制约因素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三、中药饮片电商行业盈利模式分析</w:t>
      </w:r>
      <w:r>
        <w:rPr>
          <w:rFonts w:hint="eastAsia"/>
        </w:rPr>
        <w:br/>
      </w:r>
      <w:r>
        <w:rPr>
          <w:rFonts w:hint="eastAsia"/>
        </w:rPr>
        <w:t>　　第三节 中药饮片电商行业未来发展趋势分析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三、电商O2O发展模式</w:t>
      </w:r>
      <w:r>
        <w:rPr>
          <w:rFonts w:hint="eastAsia"/>
        </w:rPr>
        <w:br/>
      </w:r>
      <w:r>
        <w:rPr>
          <w:rFonts w:hint="eastAsia"/>
        </w:rPr>
        <w:t>　　第三节 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二、借助第三方网购平台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三、电商服务外包模式分析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中药饮片电子商务B2B模式分析</w:t>
      </w:r>
      <w:r>
        <w:rPr>
          <w:rFonts w:hint="eastAsia"/>
        </w:rPr>
        <w:br/>
      </w:r>
      <w:r>
        <w:rPr>
          <w:rFonts w:hint="eastAsia"/>
        </w:rPr>
        <w:t>　　　　一、中药饮片电子商务B2B盈利模式</w:t>
      </w:r>
      <w:r>
        <w:rPr>
          <w:rFonts w:hint="eastAsia"/>
        </w:rPr>
        <w:br/>
      </w:r>
      <w:r>
        <w:rPr>
          <w:rFonts w:hint="eastAsia"/>
        </w:rPr>
        <w:t>　　　　二、中药饮片电子商务B2B客户分析</w:t>
      </w:r>
      <w:r>
        <w:rPr>
          <w:rFonts w:hint="eastAsia"/>
        </w:rPr>
        <w:br/>
      </w:r>
      <w:r>
        <w:rPr>
          <w:rFonts w:hint="eastAsia"/>
        </w:rPr>
        <w:t>　　　　三、中药饮片电子商务B2B物流分析</w:t>
      </w:r>
      <w:r>
        <w:rPr>
          <w:rFonts w:hint="eastAsia"/>
        </w:rPr>
        <w:br/>
      </w:r>
      <w:r>
        <w:rPr>
          <w:rFonts w:hint="eastAsia"/>
        </w:rPr>
        <w:t>　　第二节 中药饮片电子商务B2C模式分析</w:t>
      </w:r>
      <w:r>
        <w:rPr>
          <w:rFonts w:hint="eastAsia"/>
        </w:rPr>
        <w:br/>
      </w:r>
      <w:r>
        <w:rPr>
          <w:rFonts w:hint="eastAsia"/>
        </w:rPr>
        <w:t>　　　　一、中药饮片电子商务B2C盈利模式</w:t>
      </w:r>
      <w:r>
        <w:rPr>
          <w:rFonts w:hint="eastAsia"/>
        </w:rPr>
        <w:br/>
      </w:r>
      <w:r>
        <w:rPr>
          <w:rFonts w:hint="eastAsia"/>
        </w:rPr>
        <w:t>　　　　二、中药饮片电子商务B2C物流模式</w:t>
      </w:r>
      <w:r>
        <w:rPr>
          <w:rFonts w:hint="eastAsia"/>
        </w:rPr>
        <w:br/>
      </w:r>
      <w:r>
        <w:rPr>
          <w:rFonts w:hint="eastAsia"/>
        </w:rPr>
        <w:t>　　　　三、中药饮片电商B2C物流模式选择</w:t>
      </w:r>
      <w:r>
        <w:rPr>
          <w:rFonts w:hint="eastAsia"/>
        </w:rPr>
        <w:br/>
      </w:r>
      <w:r>
        <w:rPr>
          <w:rFonts w:hint="eastAsia"/>
        </w:rPr>
        <w:t>　　第三节 中药饮片电子商务O2O模式分析</w:t>
      </w:r>
      <w:r>
        <w:rPr>
          <w:rFonts w:hint="eastAsia"/>
        </w:rPr>
        <w:br/>
      </w:r>
      <w:r>
        <w:rPr>
          <w:rFonts w:hint="eastAsia"/>
        </w:rPr>
        <w:t>　　　　一、中药饮片电子商务O2O优势分析</w:t>
      </w:r>
      <w:r>
        <w:rPr>
          <w:rFonts w:hint="eastAsia"/>
        </w:rPr>
        <w:br/>
      </w:r>
      <w:r>
        <w:rPr>
          <w:rFonts w:hint="eastAsia"/>
        </w:rPr>
        <w:t>　　　　二、中药饮片电子商务O2O营销模式</w:t>
      </w:r>
      <w:r>
        <w:rPr>
          <w:rFonts w:hint="eastAsia"/>
        </w:rPr>
        <w:br/>
      </w:r>
      <w:r>
        <w:rPr>
          <w:rFonts w:hint="eastAsia"/>
        </w:rPr>
        <w:t>　　　　三、中药饮片电子商务O2O潜在风险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天猫医药馆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二、网站经营情况</w:t>
      </w:r>
      <w:r>
        <w:rPr>
          <w:rFonts w:hint="eastAsia"/>
        </w:rPr>
        <w:br/>
      </w:r>
      <w:r>
        <w:rPr>
          <w:rFonts w:hint="eastAsia"/>
        </w:rPr>
        <w:t>　　　　三、网站业务情况</w:t>
      </w:r>
      <w:r>
        <w:rPr>
          <w:rFonts w:hint="eastAsia"/>
        </w:rPr>
        <w:br/>
      </w:r>
      <w:r>
        <w:rPr>
          <w:rFonts w:hint="eastAsia"/>
        </w:rPr>
        <w:t>　　第二节 医药在线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二、网站经营情况</w:t>
      </w:r>
      <w:r>
        <w:rPr>
          <w:rFonts w:hint="eastAsia"/>
        </w:rPr>
        <w:br/>
      </w:r>
      <w:r>
        <w:rPr>
          <w:rFonts w:hint="eastAsia"/>
        </w:rPr>
        <w:t>　　　　三、网站业务情况</w:t>
      </w:r>
      <w:r>
        <w:rPr>
          <w:rFonts w:hint="eastAsia"/>
        </w:rPr>
        <w:br/>
      </w:r>
      <w:r>
        <w:rPr>
          <w:rFonts w:hint="eastAsia"/>
        </w:rPr>
        <w:t>　　第三节 聚药堂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二、网站经营情况</w:t>
      </w:r>
      <w:r>
        <w:rPr>
          <w:rFonts w:hint="eastAsia"/>
        </w:rPr>
        <w:br/>
      </w:r>
      <w:r>
        <w:rPr>
          <w:rFonts w:hint="eastAsia"/>
        </w:rPr>
        <w:t>　　　　三、网站业务情况</w:t>
      </w:r>
      <w:r>
        <w:rPr>
          <w:rFonts w:hint="eastAsia"/>
        </w:rPr>
        <w:br/>
      </w:r>
      <w:r>
        <w:rPr>
          <w:rFonts w:hint="eastAsia"/>
        </w:rPr>
        <w:t>　　第四节 药房网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二、网站经营情况</w:t>
      </w:r>
      <w:r>
        <w:rPr>
          <w:rFonts w:hint="eastAsia"/>
        </w:rPr>
        <w:br/>
      </w:r>
      <w:r>
        <w:rPr>
          <w:rFonts w:hint="eastAsia"/>
        </w:rPr>
        <w:t>　　　　三、网站业务情况</w:t>
      </w:r>
      <w:r>
        <w:rPr>
          <w:rFonts w:hint="eastAsia"/>
        </w:rPr>
        <w:br/>
      </w:r>
      <w:r>
        <w:rPr>
          <w:rFonts w:hint="eastAsia"/>
        </w:rPr>
        <w:t>　　第五节 康美健康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二、网站经营情况</w:t>
      </w:r>
      <w:r>
        <w:rPr>
          <w:rFonts w:hint="eastAsia"/>
        </w:rPr>
        <w:br/>
      </w:r>
      <w:r>
        <w:rPr>
          <w:rFonts w:hint="eastAsia"/>
        </w:rPr>
        <w:t>　　　　三、网站业务情况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中药饮片企业电子商务市场投资要素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中药饮片企业转型电商物流投资分析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中:智:林－中药饮片企业电商市场策略分析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一、电商化总策略</w:t>
      </w:r>
      <w:r>
        <w:rPr>
          <w:rFonts w:hint="eastAsia"/>
        </w:rPr>
        <w:br/>
      </w:r>
      <w:r>
        <w:rPr>
          <w:rFonts w:hint="eastAsia"/>
        </w:rPr>
        <w:t>　　　　二、O2O电商模式</w:t>
      </w:r>
      <w:r>
        <w:rPr>
          <w:rFonts w:hint="eastAsia"/>
        </w:rPr>
        <w:br/>
      </w:r>
      <w:r>
        <w:rPr>
          <w:rFonts w:hint="eastAsia"/>
        </w:rPr>
        <w:t>　　　　三、专业B2B网站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7a3aa11ec40d0" w:history="1">
        <w:r>
          <w:rPr>
            <w:rStyle w:val="Hyperlink"/>
          </w:rPr>
          <w:t>2025-2031年中国中药饮片行业分析及发展前景报告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7a3aa11ec40d0" w:history="1">
        <w:r>
          <w:rPr>
            <w:rStyle w:val="Hyperlink"/>
          </w:rPr>
          <w:t>https://www.20087.com/7/55/ZhongYaoYinPianHangYeQianJing.html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b21a2f6af406b" w:history="1">
      <w:r>
        <w:rPr>
          <w:rStyle w:val="Hyperlink"/>
        </w:rPr>
        <w:t>2025-2031年中国中药饮片行业分析及发展前景报告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ongYaoYinPianHangYeQianJing.html" TargetMode="External" Id="R0117a3aa11ec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ongYaoYinPianHangYeQianJing.html" TargetMode="External" Id="Rd1db21a2f6af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2024-12-31T05:03:00Z</dcterms:created>
  <dcterms:modified xsi:type="dcterms:W3CDTF">2024-12-31T06:03:00Z</dcterms:modified>
  <dc:subject>2025-2031年中国中药饮片行业分析及发展前景报告</dc:subject>
  <dc:title>2025-2031年中国中药饮片行业分析及发展前景报告</dc:title>
  <cp:keywords>2025-2031年中国中药饮片行业分析及发展前景报告</cp:keywords>
  <dc:description>2025-2031年中国中药饮片行业分析及发展前景报告</dc:description>
</cp:coreProperties>
</file>