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e02d61eb424f" w:history="1">
              <w:r>
                <w:rPr>
                  <w:rStyle w:val="Hyperlink"/>
                </w:rPr>
                <w:t>2025-2031年中国化学药品原药市场现状调研与发展前景预测报告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e02d61eb424f" w:history="1">
              <w:r>
                <w:rPr>
                  <w:rStyle w:val="Hyperlink"/>
                </w:rPr>
                <w:t>2025-2031年中国化学药品原药市场现状调研与发展前景预测报告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3e02d61eb424f" w:history="1">
                <w:r>
                  <w:rPr>
                    <w:rStyle w:val="Hyperlink"/>
                  </w:rPr>
                  <w:t>https://www.20087.com/7/85/HuaXueYaoPinYuanYaoHangYeQianJing.html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作为医药产业链的上游，其发展受到全球医药创新和市场需求的双重驱动。目前，原药研发正经历由传统工艺向连续流合成、酶催化等高效技术的转变，提升了合成效率和环保性能。专利到期的原药仿制药领域，竞争加剧，促进了成本降低和市场可及性。同时，原药的质量控制与安全监管标准不断提高，保障了药品品质。</w:t>
      </w:r>
      <w:r>
        <w:rPr>
          <w:rFonts w:hint="eastAsia"/>
        </w:rPr>
        <w:br/>
      </w:r>
      <w:r>
        <w:rPr>
          <w:rFonts w:hint="eastAsia"/>
        </w:rPr>
        <w:t>　　化学药品原药的未来趋势将向绿色化、智能化方向发展。生物合成技术与可持续原料的应用将减少环境影响，智能化生产系统利用大数据和AI优化生产效率。原药的创新研究，特别是针对未满足未满足医疗需求的小分子和生物大分子药物，将得到更多关注。此外，供应链的透明化与合作模式，将加强全球原药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e02d61eb424f" w:history="1">
        <w:r>
          <w:rPr>
            <w:rStyle w:val="Hyperlink"/>
          </w:rPr>
          <w:t>2025-2031年中国化学药品原药市场现状调研与发展前景预测报告</w:t>
        </w:r>
      </w:hyperlink>
      <w:r>
        <w:rPr>
          <w:rFonts w:hint="eastAsia"/>
        </w:rPr>
        <w:t>》基于国家统计局及相关行业协会的详实数据，结合国内外化学药品原药行业研究资料及深入市场调研，系统分析了化学药品原药行业的市场规模、市场需求及产业链现状。报告重点探讨了化学药品原药行业整体运行情况及细分领域特点，科学预测了化学药品原药市场前景与发展趋势，揭示了化学药品原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63e02d61eb424f" w:history="1">
        <w:r>
          <w:rPr>
            <w:rStyle w:val="Hyperlink"/>
          </w:rPr>
          <w:t>2025-2031年中国化学药品原药市场现状调研与发展前景预测报告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2020-2025年中国化学药品原药行业发展态势分析</w:t>
      </w:r>
      <w:r>
        <w:rPr>
          <w:rFonts w:hint="eastAsia"/>
        </w:rPr>
        <w:br/>
      </w:r>
      <w:r>
        <w:rPr>
          <w:rFonts w:hint="eastAsia"/>
        </w:rPr>
        <w:t>　　第一节 化学药品原药的行业背景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二、化学药品原药资源的供给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四、化学药品原药在国家经济中的地位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我国化学药品原药的发展环境</w:t>
      </w:r>
      <w:r>
        <w:rPr>
          <w:rFonts w:hint="eastAsia"/>
        </w:rPr>
        <w:br/>
      </w:r>
      <w:r>
        <w:rPr>
          <w:rFonts w:hint="eastAsia"/>
        </w:rPr>
        <w:t>　　　　一、2020-2025年我国经济发展回顾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四、化学药品原药行业政策动向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2020-2025年中国化学药品原药行业供求关系分析</w:t>
      </w:r>
      <w:r>
        <w:rPr>
          <w:rFonts w:hint="eastAsia"/>
        </w:rPr>
        <w:br/>
      </w:r>
      <w:r>
        <w:rPr>
          <w:rFonts w:hint="eastAsia"/>
        </w:rPr>
        <w:t>　　第一节 2020-2025年化学药品原药产量变动趋势分析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二、不同规模企业化学药品原药产量结构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三、不同所有制企业化学药品原药产量结构</w:t>
      </w:r>
      <w:r>
        <w:rPr>
          <w:rFonts w:hint="eastAsia"/>
        </w:rPr>
        <w:br/>
      </w:r>
      <w:r>
        <w:rPr>
          <w:rFonts w:hint="eastAsia"/>
        </w:rPr>
        <w:t>　　第二节 2020-2025年化学药品原药销售额变动趋势分析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三、不同所有制企业化学药品原药销售结构</w:t>
      </w:r>
      <w:r>
        <w:rPr>
          <w:rFonts w:hint="eastAsia"/>
        </w:rPr>
        <w:br/>
      </w:r>
      <w:r>
        <w:rPr>
          <w:rFonts w:hint="eastAsia"/>
        </w:rPr>
        <w:t>　　第三节 我国化学药品原药所属行业进出口态势分析</w:t>
      </w:r>
      <w:r>
        <w:rPr>
          <w:rFonts w:hint="eastAsia"/>
        </w:rPr>
        <w:br/>
      </w:r>
      <w:r>
        <w:rPr>
          <w:rFonts w:hint="eastAsia"/>
        </w:rPr>
        <w:t>　　　　一、近年我国医药产品进出口总量分析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二、化学药品原药所属行业进出口贸易态势分析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二、化学药品原药需求影响因素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2020-2025年中国化学药品原药细分行业市场运行情况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一、抗生素行业市场分析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 、扑热息痛</w:t>
      </w:r>
      <w:r>
        <w:rPr>
          <w:rFonts w:hint="eastAsia"/>
        </w:rPr>
        <w:br/>
      </w:r>
      <w:r>
        <w:rPr>
          <w:rFonts w:hint="eastAsia"/>
        </w:rPr>
        <w:t>　　　　　　2 、阿司匹林</w:t>
      </w:r>
      <w:r>
        <w:rPr>
          <w:rFonts w:hint="eastAsia"/>
        </w:rPr>
        <w:br/>
      </w:r>
      <w:r>
        <w:rPr>
          <w:rFonts w:hint="eastAsia"/>
        </w:rPr>
        <w:t>　　　　　　3 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化学药品原药原药行业销售成本变动趋势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一、化学药品原药行业销售成本变动情况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第二节 化学药品原药销售费用变动趋势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三、不同所有制企业销售费用结构</w:t>
      </w:r>
      <w:r>
        <w:rPr>
          <w:rFonts w:hint="eastAsia"/>
        </w:rPr>
        <w:br/>
      </w:r>
      <w:r>
        <w:rPr>
          <w:rFonts w:hint="eastAsia"/>
        </w:rPr>
        <w:t>　　第三节 化学药品原药行业销售税金及附加变动趋势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一、化学药品原药行业销售税金及附加变动情况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三、不同所有制企业销售税金及附加结构</w:t>
      </w:r>
      <w:r>
        <w:rPr>
          <w:rFonts w:hint="eastAsia"/>
        </w:rPr>
        <w:br/>
      </w:r>
      <w:r>
        <w:rPr>
          <w:rFonts w:hint="eastAsia"/>
        </w:rPr>
        <w:t>　　第四节 化学药品原药行业管理费用变动趋势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一、化学药品原药行业管理费用变动情况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第五节 化学药品原药行业财务费用变动趋势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一、化学药品原药行业财务费用变动情况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世界化学原料药行业市场状况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我国化学药品原药行业供求预测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三、我国化学药品原药所属行业进出口量预测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我国化学药品原药行业市场前景展望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我国化学药品原药行业成长性分析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一、近年我国化学药品原药所属行业利润变动趋势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二、我国化学药品原药所属行业盈利能力分析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化学药品原药行业的技术水平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一、化学药品原药行业技术水平现状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二、化学药品原药生产技术发展趋势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我国化学药品原药行业优势企业分析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第一节 化学药品原药行业未来重点关注的几个方面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第三节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三、促销方面</w:t>
      </w:r>
      <w:r>
        <w:rPr>
          <w:rFonts w:hint="eastAsia"/>
        </w:rPr>
        <w:br/>
      </w:r>
      <w:r>
        <w:rPr>
          <w:rFonts w:hint="eastAsia"/>
        </w:rPr>
        <w:t>　　　　四、通路方面</w:t>
      </w:r>
      <w:r>
        <w:rPr>
          <w:rFonts w:hint="eastAsia"/>
        </w:rPr>
        <w:br/>
      </w:r>
      <w:r>
        <w:rPr>
          <w:rFonts w:hint="eastAsia"/>
        </w:rPr>
        <w:t>　　第二节 化学药品原药企业品牌策略</w:t>
      </w:r>
      <w:r>
        <w:rPr>
          <w:rFonts w:hint="eastAsia"/>
        </w:rPr>
        <w:br/>
      </w:r>
      <w:r>
        <w:rPr>
          <w:rFonts w:hint="eastAsia"/>
        </w:rPr>
        <w:t>　　第三节 [.中.智.林]化学药品原药的发展策略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化学药品原药行业现状</w:t>
      </w:r>
      <w:r>
        <w:rPr>
          <w:rFonts w:hint="eastAsia"/>
        </w:rPr>
        <w:br/>
      </w:r>
      <w:r>
        <w:rPr>
          <w:rFonts w:hint="eastAsia"/>
        </w:rPr>
        <w:t>　　图表 化学药品原药行业产业链调研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2020-2025年化学药品原药行业市场容量统计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2020-2025年中国化学药品原药行业市场规模情况</w:t>
      </w:r>
      <w:r>
        <w:rPr>
          <w:rFonts w:hint="eastAsia"/>
        </w:rPr>
        <w:br/>
      </w:r>
      <w:r>
        <w:rPr>
          <w:rFonts w:hint="eastAsia"/>
        </w:rPr>
        <w:t>　　图表 化学药品原药行业动态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2020-2025年中国化学药品原药行业经营效益分析</w:t>
      </w:r>
      <w:r>
        <w:rPr>
          <w:rFonts w:hint="eastAsia"/>
        </w:rPr>
        <w:br/>
      </w:r>
      <w:r>
        <w:rPr>
          <w:rFonts w:hint="eastAsia"/>
        </w:rPr>
        <w:t>　　图表 化学药品原药行业竞争对手分析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**地区化学药品原药市场调研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**地区化学药品原药市场调研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e02d61eb424f" w:history="1">
        <w:r>
          <w:rPr>
            <w:rStyle w:val="Hyperlink"/>
          </w:rPr>
          <w:t>2025-2031年中国化学药品原药市场现状调研与发展前景预测报告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3e02d61eb424f" w:history="1">
        <w:r>
          <w:rPr>
            <w:rStyle w:val="Hyperlink"/>
          </w:rPr>
          <w:t>https://www.20087.com/7/85/HuaXueYaoPinYuanYaoHangYeQianJing.html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f428fd52c4928" w:history="1">
      <w:r>
        <w:rPr>
          <w:rStyle w:val="Hyperlink"/>
        </w:rPr>
        <w:t>2025-2031年中国化学药品原药市场现状调研与发展前景预测报告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aXueYaoPinYuanYaoHangYeQianJing.html" TargetMode="External" Id="R8563e02d61e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aXueYaoPinYuanYaoHangYeQianJing.html" TargetMode="External" Id="R44ff428fd52c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2025-05-04T07:58:00Z</dcterms:created>
  <dcterms:modified xsi:type="dcterms:W3CDTF">2025-05-04T08:58:00Z</dcterms:modified>
  <dc:subject>2025-2031年中国化学药品原药市场现状调研与发展前景预测报告</dc:subject>
  <dc:title>2025-2031年中国化学药品原药市场现状调研与发展前景预测报告</dc:title>
  <cp:keywords>2025-2031年中国化学药品原药市场现状调研与发展前景预测报告</cp:keywords>
  <dc:description>2025-2031年中国化学药品原药市场现状调研与发展前景预测报告</dc:description>
</cp:coreProperties>
</file>