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8e72de1e84a5b" w:history="1">
              <w:r>
                <w:rPr>
                  <w:rStyle w:val="Hyperlink"/>
                </w:rPr>
                <w:t>2025-2031年中国医用高分子材料行业现状深度调研及发展趋势预测报告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8e72de1e84a5b" w:history="1">
              <w:r>
                <w:rPr>
                  <w:rStyle w:val="Hyperlink"/>
                </w:rPr>
                <w:t>2025-2031年中国医用高分子材料行业现状深度调研及发展趋势预测报告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8e72de1e84a5b" w:history="1">
                <w:r>
                  <w:rPr>
                    <w:rStyle w:val="Hyperlink"/>
                  </w:rPr>
                  <w:t>https://www.20087.com/7/55/YiYongGaoFenZiCaiLiaoFaZhanQuShi.html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因其良好的生物相容性、加工性能和力学特性，在医疗器械、药物输送系统等领域得到广泛应用。目前，医用高分子材料不仅在材料性能、生产工艺方面有了显著提升，而且在生物活性、功能性方面也取得了长足进展。随着生物医学工程领域的进步，医用高分子材料的研发更加注重结合细胞生物学、组织工程学等前沿技术，开发出具有特定生物功能的新材料。此外，随着3D打印技术的发展，医用高分子材料的应用范围进一步扩大，可以制造出复杂的植入物和组织支架。</w:t>
      </w:r>
      <w:r>
        <w:rPr>
          <w:rFonts w:hint="eastAsia"/>
        </w:rPr>
        <w:br/>
      </w:r>
      <w:r>
        <w:rPr>
          <w:rFonts w:hint="eastAsia"/>
        </w:rPr>
        <w:t>　　未来，医用高分子材料的发展将更加注重技术创新和应用领域拓展。一方面，随着再生医学技术的进步，医用高分子材料将更加注重开发具有组织再生功能的材料，促进损伤组织的修复和再生。另一方面，随着纳米技术的应用，医用高分子材料将更加注重研发新型药物递送载体，提高药物的有效性和靶向性。此外，随着个性化医疗的需求增加，医用高分子材料还将更加注重提供定制化产品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8e72de1e84a5b" w:history="1">
        <w:r>
          <w:rPr>
            <w:rStyle w:val="Hyperlink"/>
          </w:rPr>
          <w:t>2025-2031年中国医用高分子材料行业现状深度调研及发展趋势预测报告</w:t>
        </w:r>
      </w:hyperlink>
      <w:r>
        <w:rPr>
          <w:rFonts w:hint="eastAsia"/>
        </w:rPr>
        <w:t>》依托权威机构及行业协会数据，结合医用高分子材料行业的宏观环境与微观实践，从医用高分子材料市场规模、市场需求、技术现状及产业链结构等多维度进行了系统调研与分析。报告通过严谨的研究方法与翔实的数据支持，辅以直观图表，全面剖析了医用高分子材料行业发展趋势、重点企业表现及市场竞争格局，并通过SWOT分析揭示了行业机遇与潜在风险，为医用高分子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国内外医用高分子材料行业发展综述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二、产业定义及分类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医用高分子材料行业发展成熟度分析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国际医用高分子材料行业发展概况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一、国内经济环境对其影响</w:t>
      </w:r>
      <w:r>
        <w:rPr>
          <w:rFonts w:hint="eastAsia"/>
        </w:rPr>
        <w:br/>
      </w:r>
      <w:r>
        <w:rPr>
          <w:rFonts w:hint="eastAsia"/>
        </w:rPr>
        <w:t>　　　　一、国内投资环境对其影响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一、国内宏观政策对其的影响</w:t>
      </w:r>
      <w:r>
        <w:rPr>
          <w:rFonts w:hint="eastAsia"/>
        </w:rPr>
        <w:br/>
      </w:r>
      <w:r>
        <w:rPr>
          <w:rFonts w:hint="eastAsia"/>
        </w:rPr>
        <w:t>　　　　二、行业产业政策对其影响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三、国内金融政策对其影响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一、国内医用高分子材料技术现状</w:t>
      </w:r>
      <w:r>
        <w:rPr>
          <w:rFonts w:hint="eastAsia"/>
        </w:rPr>
        <w:br/>
      </w:r>
      <w:r>
        <w:rPr>
          <w:rFonts w:hint="eastAsia"/>
        </w:rPr>
        <w:t>　　　　二、国内医用高分子材料技术发展趋势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二、社会环境对于行业的影响因素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医用高分子材料行业运行回顾分析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一、主要产品供需现状</w:t>
      </w:r>
      <w:r>
        <w:rPr>
          <w:rFonts w:hint="eastAsia"/>
        </w:rPr>
        <w:br/>
      </w:r>
      <w:r>
        <w:rPr>
          <w:rFonts w:hint="eastAsia"/>
        </w:rPr>
        <w:t>　　　　二、主要产品产销现状</w:t>
      </w:r>
      <w:r>
        <w:rPr>
          <w:rFonts w:hint="eastAsia"/>
        </w:rPr>
        <w:br/>
      </w:r>
      <w:r>
        <w:rPr>
          <w:rFonts w:hint="eastAsia"/>
        </w:rPr>
        <w:t>　　　　三、主要产品市场规模</w:t>
      </w:r>
      <w:r>
        <w:rPr>
          <w:rFonts w:hint="eastAsia"/>
        </w:rPr>
        <w:br/>
      </w:r>
      <w:r>
        <w:rPr>
          <w:rFonts w:hint="eastAsia"/>
        </w:rPr>
        <w:t>　　　　四、主要企业规模现状</w:t>
      </w:r>
      <w:r>
        <w:rPr>
          <w:rFonts w:hint="eastAsia"/>
        </w:rPr>
        <w:br/>
      </w:r>
      <w:r>
        <w:rPr>
          <w:rFonts w:hint="eastAsia"/>
        </w:rPr>
        <w:t>　　第二节 医用高分子材料行业进出口状况分析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第三节 医用高分子材料行业财务基本面分析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国内医用高分子材料行业竞争现状分析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国内医用高分子材料行业发展地区比较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2025-2031年医用高分子材料行业发展前景展望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2025-2031年医用高分子材料市场发展趋势预测</w:t>
      </w:r>
      <w:r>
        <w:rPr>
          <w:rFonts w:hint="eastAsia"/>
        </w:rPr>
        <w:br/>
      </w:r>
      <w:r>
        <w:rPr>
          <w:rFonts w:hint="eastAsia"/>
        </w:rPr>
        <w:t>　　第一节 国际、国内市场规模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第二节 国内市场细分及趋势</w:t>
      </w:r>
      <w:r>
        <w:rPr>
          <w:rFonts w:hint="eastAsia"/>
        </w:rPr>
        <w:br/>
      </w:r>
      <w:r>
        <w:rPr>
          <w:rFonts w:hint="eastAsia"/>
        </w:rPr>
        <w:t>　　　　一、细分市场规模预测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二、细分市场发展趋势</w:t>
      </w:r>
      <w:r>
        <w:rPr>
          <w:rFonts w:hint="eastAsia"/>
        </w:rPr>
        <w:br/>
      </w:r>
      <w:r>
        <w:rPr>
          <w:rFonts w:hint="eastAsia"/>
        </w:rPr>
        <w:t>　　第三节 产品竞争方式预测</w:t>
      </w:r>
      <w:r>
        <w:rPr>
          <w:rFonts w:hint="eastAsia"/>
        </w:rPr>
        <w:br/>
      </w:r>
      <w:r>
        <w:rPr>
          <w:rFonts w:hint="eastAsia"/>
        </w:rPr>
        <w:t>　　　　一、产品竞争方式预测</w:t>
      </w:r>
      <w:r>
        <w:rPr>
          <w:rFonts w:hint="eastAsia"/>
        </w:rPr>
        <w:br/>
      </w:r>
      <w:r>
        <w:rPr>
          <w:rFonts w:hint="eastAsia"/>
        </w:rPr>
        <w:t>　　　　二、价格竞争方式预测</w:t>
      </w:r>
      <w:r>
        <w:rPr>
          <w:rFonts w:hint="eastAsia"/>
        </w:rPr>
        <w:br/>
      </w:r>
      <w:r>
        <w:rPr>
          <w:rFonts w:hint="eastAsia"/>
        </w:rPr>
        <w:t>　　　　三、品牌竞争方式预测</w:t>
      </w:r>
      <w:r>
        <w:rPr>
          <w:rFonts w:hint="eastAsia"/>
        </w:rPr>
        <w:br/>
      </w:r>
      <w:r>
        <w:rPr>
          <w:rFonts w:hint="eastAsia"/>
        </w:rPr>
        <w:t>　　　　四、服务竞争方式预测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一、市场占有率变化预测</w:t>
      </w:r>
      <w:r>
        <w:rPr>
          <w:rFonts w:hint="eastAsia"/>
        </w:rPr>
        <w:br/>
      </w:r>
      <w:r>
        <w:rPr>
          <w:rFonts w:hint="eastAsia"/>
        </w:rPr>
        <w:t>　　　　二、品牌集中度变化预测</w:t>
      </w:r>
      <w:r>
        <w:rPr>
          <w:rFonts w:hint="eastAsia"/>
        </w:rPr>
        <w:br/>
      </w:r>
      <w:r>
        <w:rPr>
          <w:rFonts w:hint="eastAsia"/>
        </w:rPr>
        <w:t>　　　　三、主要产品渗透率预测</w:t>
      </w:r>
      <w:r>
        <w:rPr>
          <w:rFonts w:hint="eastAsia"/>
        </w:rPr>
        <w:br/>
      </w:r>
      <w:r>
        <w:rPr>
          <w:rFonts w:hint="eastAsia"/>
        </w:rPr>
        <w:t>　　第五节 市场价格分析</w:t>
      </w:r>
      <w:r>
        <w:rPr>
          <w:rFonts w:hint="eastAsia"/>
        </w:rPr>
        <w:br/>
      </w:r>
      <w:r>
        <w:rPr>
          <w:rFonts w:hint="eastAsia"/>
        </w:rPr>
        <w:t>　　　　一、影响市场价格因素分析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第六节 区域市场预测</w:t>
      </w:r>
      <w:r>
        <w:rPr>
          <w:rFonts w:hint="eastAsia"/>
        </w:rPr>
        <w:br/>
      </w:r>
      <w:r>
        <w:rPr>
          <w:rFonts w:hint="eastAsia"/>
        </w:rPr>
        <w:t>　　　　一、区域市场供求平衡预测</w:t>
      </w:r>
      <w:r>
        <w:rPr>
          <w:rFonts w:hint="eastAsia"/>
        </w:rPr>
        <w:br/>
      </w:r>
      <w:r>
        <w:rPr>
          <w:rFonts w:hint="eastAsia"/>
        </w:rPr>
        <w:t>　　　　二、区域市场竞争格局预测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国内医用高分子材料行业内优势企业分析</w:t>
      </w:r>
      <w:r>
        <w:rPr>
          <w:rFonts w:hint="eastAsia"/>
        </w:rPr>
        <w:br/>
      </w:r>
      <w:r>
        <w:rPr>
          <w:rFonts w:hint="eastAsia"/>
        </w:rPr>
        <w:t>　　第一节 安信医用高分子材料有限公司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第二节 广州奥菲特有限公司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第三节 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第四节 山东省威海市医用高分子集团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第五节 中国双鸽集团有限公司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医用高分子材料行业投资机会与风险分析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中.智.林－行业投资建议及策略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医用高分子材料行业类别</w:t>
      </w:r>
      <w:r>
        <w:rPr>
          <w:rFonts w:hint="eastAsia"/>
        </w:rPr>
        <w:br/>
      </w:r>
      <w:r>
        <w:rPr>
          <w:rFonts w:hint="eastAsia"/>
        </w:rPr>
        <w:t>　　图表 医用高分子材料行业产业链调研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医用高分子材料行业现状</w:t>
      </w:r>
      <w:r>
        <w:rPr>
          <w:rFonts w:hint="eastAsia"/>
        </w:rPr>
        <w:br/>
      </w:r>
      <w:r>
        <w:rPr>
          <w:rFonts w:hint="eastAsia"/>
        </w:rPr>
        <w:t>　　图表 医用高分子材料行业标准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2025年中国医用高分子材料行业产能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2020-2025年中国医用高分子材料行业产量统计</w:t>
      </w:r>
      <w:r>
        <w:rPr>
          <w:rFonts w:hint="eastAsia"/>
        </w:rPr>
        <w:br/>
      </w:r>
      <w:r>
        <w:rPr>
          <w:rFonts w:hint="eastAsia"/>
        </w:rPr>
        <w:t>　　图表 医用高分子材料行业动态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2020-2025年中国医用高分子材料行情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医用高分子材料行业准入条件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8e72de1e84a5b" w:history="1">
        <w:r>
          <w:rPr>
            <w:rStyle w:val="Hyperlink"/>
          </w:rPr>
          <w:t>2025-2031年中国医用高分子材料行业现状深度调研及发展趋势预测报告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8e72de1e84a5b" w:history="1">
        <w:r>
          <w:rPr>
            <w:rStyle w:val="Hyperlink"/>
          </w:rPr>
          <w:t>https://www.20087.com/7/55/YiYongGaoFenZiCaiLiaoFaZhanQuShi.html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热点：新材料行业发展现状和趋势、常用的离子交换树脂有哪些、医用聚碳酸酯标准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75699fde243c4" w:history="1">
      <w:r>
        <w:rPr>
          <w:rStyle w:val="Hyperlink"/>
        </w:rPr>
        <w:t>2025-2031年中国医用高分子材料行业现状深度调研及发展趋势预测报告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YongGaoFenZiCaiLiaoFaZhanQuShi.html" TargetMode="External" Id="R9948e72de1e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YongGaoFenZiCaiLiaoFaZhanQuShi.html" TargetMode="External" Id="Rcec75699fde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2025-01-24T05:45:00Z</dcterms:created>
  <dcterms:modified xsi:type="dcterms:W3CDTF">2025-01-24T06:45:00Z</dcterms:modified>
  <dc:subject>2025-2031年中国医用高分子材料行业现状深度调研及发展趋势预测报告</dc:subject>
  <dc:title>2025-2031年中国医用高分子材料行业现状深度调研及发展趋势预测报告</dc:title>
  <cp:keywords>2025-2031年中国医用高分子材料行业现状深度调研及发展趋势预测报告</cp:keywords>
  <dc:description>2025-2031年中国医用高分子材料行业现状深度调研及发展趋势预测报告</dc:description>
</cp:coreProperties>
</file>