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2f281e004b1d" w:history="1">
              <w:r>
                <w:rPr>
                  <w:rStyle w:val="Hyperlink"/>
                </w:rPr>
                <w:t>2025-2031年全球与中国生物仿制药市场全面调研与发展趋势分析报告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2f281e004b1d" w:history="1">
              <w:r>
                <w:rPr>
                  <w:rStyle w:val="Hyperlink"/>
                </w:rPr>
                <w:t>2025-2031年全球与中国生物仿制药市场全面调研与发展趋势分析报告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02f281e004b1d" w:history="1">
                <w:r>
                  <w:rPr>
                    <w:rStyle w:val="Hyperlink"/>
                  </w:rPr>
                  <w:t>https://www.20087.com/7/65/ShengWuFangZhiYaoXianZhuangYuFaZhanQuShi.html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与原研生物药具有相似安全性和有效性的药品，近年来随着专利悬崖的到来，生物仿制药市场迎来了快速增长期。技术进步，如细胞培养和纯化技术的优化，以及监管框架的完善，加速了生物仿制药的审批和上市进程。这为降低生物药价格，提高患者可及性做出了贡献。</w:t>
      </w:r>
      <w:r>
        <w:rPr>
          <w:rFonts w:hint="eastAsia"/>
        </w:rPr>
        <w:br/>
      </w:r>
      <w:r>
        <w:rPr>
          <w:rFonts w:hint="eastAsia"/>
        </w:rPr>
        <w:t>　　未来，生物仿制药领域将更加注重技术创新和国际化。技术创新将推动更高效、低成本的生物药生产技术，包括连续制造和生物信息学的应用，以提高生产效率和产品质量。国际化则意味着生物仿制药企业将积极拓展海外市场，参与全球竞争，同时，国际间的合作和标准化将进一步推动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2f281e004b1d" w:history="1">
        <w:r>
          <w:rPr>
            <w:rStyle w:val="Hyperlink"/>
          </w:rPr>
          <w:t>2025-2031年全球与中国生物仿制药市场全面调研与发展趋势分析报告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仿制药行业的发展现状、市场规模、供需动态及进出口情况。报告详细解读了生物仿制药产业链上下游、重点区域市场、竞争格局及领先企业的表现，同时评估了生物仿制药行业风险与投资机会。通过对生物仿制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中国生物仿制药概述</w:t>
      </w:r>
      <w:r>
        <w:rPr>
          <w:rFonts w:hint="eastAsia"/>
        </w:rPr>
        <w:br/>
      </w:r>
      <w:r>
        <w:rPr>
          <w:rFonts w:hint="eastAsia"/>
        </w:rPr>
        <w:t>　　第一节 生物仿制药行业定义</w:t>
      </w:r>
      <w:r>
        <w:rPr>
          <w:rFonts w:hint="eastAsia"/>
        </w:rPr>
        <w:br/>
      </w:r>
      <w:r>
        <w:rPr>
          <w:rFonts w:hint="eastAsia"/>
        </w:rPr>
        <w:t>　　第二节 生物仿制药行业发展特性</w:t>
      </w:r>
      <w:r>
        <w:rPr>
          <w:rFonts w:hint="eastAsia"/>
        </w:rPr>
        <w:br/>
      </w:r>
      <w:r>
        <w:rPr>
          <w:rFonts w:hint="eastAsia"/>
        </w:rPr>
        <w:t>　　第三节 生物仿制药产业链分析</w:t>
      </w:r>
      <w:r>
        <w:rPr>
          <w:rFonts w:hint="eastAsia"/>
        </w:rPr>
        <w:br/>
      </w:r>
      <w:r>
        <w:rPr>
          <w:rFonts w:hint="eastAsia"/>
        </w:rPr>
        <w:t>　　第四节 生物仿制药行业生命周期分析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2024-2025年国外生物仿制药市场发展概况</w:t>
      </w:r>
      <w:r>
        <w:rPr>
          <w:rFonts w:hint="eastAsia"/>
        </w:rPr>
        <w:br/>
      </w:r>
      <w:r>
        <w:rPr>
          <w:rFonts w:hint="eastAsia"/>
        </w:rPr>
        <w:t>　　第一节 全球生物仿制药市场发展分析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北美地区主要国家生物仿制药市场概况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欧盟地区主要国家生物仿制药市场概况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亚洲地区主要国家生物仿制药市场概况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2025-2031年全球生物仿制药市场发展预测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2024-2025年中国生物仿制药发展环境分析</w:t>
      </w:r>
      <w:r>
        <w:rPr>
          <w:rFonts w:hint="eastAsia"/>
        </w:rPr>
        <w:br/>
      </w:r>
      <w:r>
        <w:rPr>
          <w:rFonts w:hint="eastAsia"/>
        </w:rPr>
        <w:t>　　第一节 生物仿制药行业经济环境分析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生物仿制药行业相关政策、标准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生物仿制药行业相关发展规划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2024-2025年中国生物仿制药技术发展分析</w:t>
      </w:r>
      <w:r>
        <w:rPr>
          <w:rFonts w:hint="eastAsia"/>
        </w:rPr>
        <w:br/>
      </w:r>
      <w:r>
        <w:rPr>
          <w:rFonts w:hint="eastAsia"/>
        </w:rPr>
        <w:t>　　第一节 当前生物仿制药技术发展现状分析</w:t>
      </w:r>
      <w:r>
        <w:rPr>
          <w:rFonts w:hint="eastAsia"/>
        </w:rPr>
        <w:br/>
      </w:r>
      <w:r>
        <w:rPr>
          <w:rFonts w:hint="eastAsia"/>
        </w:rPr>
        <w:t>　　第二节 生物仿制药生产中需注意的问题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生物仿制药行业主要技术趋势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2024-2025年生物仿制药市场特性分析</w:t>
      </w:r>
      <w:r>
        <w:rPr>
          <w:rFonts w:hint="eastAsia"/>
        </w:rPr>
        <w:br/>
      </w:r>
      <w:r>
        <w:rPr>
          <w:rFonts w:hint="eastAsia"/>
        </w:rPr>
        <w:t>　　第一节 生物仿制药行业集中度分析</w:t>
      </w:r>
      <w:r>
        <w:rPr>
          <w:rFonts w:hint="eastAsia"/>
        </w:rPr>
        <w:br/>
      </w:r>
      <w:r>
        <w:rPr>
          <w:rFonts w:hint="eastAsia"/>
        </w:rPr>
        <w:t>　　第二节 生物仿制药行业SWOT分析</w:t>
      </w:r>
      <w:r>
        <w:rPr>
          <w:rFonts w:hint="eastAsia"/>
        </w:rPr>
        <w:br/>
      </w:r>
      <w:r>
        <w:rPr>
          <w:rFonts w:hint="eastAsia"/>
        </w:rPr>
        <w:t>　　　　一、生物仿制药行业优势</w:t>
      </w:r>
      <w:r>
        <w:rPr>
          <w:rFonts w:hint="eastAsia"/>
        </w:rPr>
        <w:br/>
      </w:r>
      <w:r>
        <w:rPr>
          <w:rFonts w:hint="eastAsia"/>
        </w:rPr>
        <w:t>　　　　二、生物仿制药行业劣势</w:t>
      </w:r>
      <w:r>
        <w:rPr>
          <w:rFonts w:hint="eastAsia"/>
        </w:rPr>
        <w:br/>
      </w:r>
      <w:r>
        <w:rPr>
          <w:rFonts w:hint="eastAsia"/>
        </w:rPr>
        <w:t>　　　　三、生物仿制药行业机会</w:t>
      </w:r>
      <w:r>
        <w:rPr>
          <w:rFonts w:hint="eastAsia"/>
        </w:rPr>
        <w:br/>
      </w:r>
      <w:r>
        <w:rPr>
          <w:rFonts w:hint="eastAsia"/>
        </w:rPr>
        <w:t>　　　　四、生物仿制药行业风险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中国生物仿制药发展现状</w:t>
      </w:r>
      <w:r>
        <w:rPr>
          <w:rFonts w:hint="eastAsia"/>
        </w:rPr>
        <w:br/>
      </w:r>
      <w:r>
        <w:rPr>
          <w:rFonts w:hint="eastAsia"/>
        </w:rPr>
        <w:t>　　第一节 中国生物仿制药市场现状分析</w:t>
      </w:r>
      <w:r>
        <w:rPr>
          <w:rFonts w:hint="eastAsia"/>
        </w:rPr>
        <w:br/>
      </w:r>
      <w:r>
        <w:rPr>
          <w:rFonts w:hint="eastAsia"/>
        </w:rPr>
        <w:t>　　第二节 中国生物仿制药行业产量情况分析及预测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一、生物仿制药总体产能规模</w:t>
      </w:r>
      <w:r>
        <w:rPr>
          <w:rFonts w:hint="eastAsia"/>
        </w:rPr>
        <w:br/>
      </w:r>
      <w:r>
        <w:rPr>
          <w:rFonts w:hint="eastAsia"/>
        </w:rPr>
        <w:t>　　　　二、生物仿制药生产区域分布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三、2019-2024年中国生物仿制药产量统计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三、2025-2031年中国生物仿制药产量预测</w:t>
      </w:r>
      <w:r>
        <w:rPr>
          <w:rFonts w:hint="eastAsia"/>
        </w:rPr>
        <w:br/>
      </w:r>
      <w:r>
        <w:rPr>
          <w:rFonts w:hint="eastAsia"/>
        </w:rPr>
        <w:t>　　第三节 中国生物仿制药市场需求分析及预测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一、中国生物仿制药市场需求特点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二、2019-2024年中国生物仿制药市场需求量统计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三、2025-2031年中国生物仿制药市场需求量预测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中国生物仿制药价格趋势分析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一、2019-2024年中国生物仿制药市场价格趋势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二、2025-2031年中国生物仿制药市场价格走势预测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2019-2024年生物仿制药行业经济运行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2019-2024年中国生物仿制药行业盈利能力分析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2019-2024年中国生物仿制药行业发展能力分析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2019-2024年生物仿制药行业偿债能力分析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2019-2024年生物仿制药制造企业数量分析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中国生物仿制药行业重点地区发展分析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**地区生物仿制药市场发展分析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**地区生物仿制药市场发展分析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**地区生物仿制药市场发展分析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**地区生物仿制药市场发展分析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**地区生物仿制药市场发展分析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2019-2024年中国生物仿制药进出口分析</w:t>
      </w:r>
      <w:r>
        <w:rPr>
          <w:rFonts w:hint="eastAsia"/>
        </w:rPr>
        <w:br/>
      </w:r>
      <w:r>
        <w:rPr>
          <w:rFonts w:hint="eastAsia"/>
        </w:rPr>
        <w:t>　　第一节 生物仿制药进口情况分析</w:t>
      </w:r>
      <w:r>
        <w:rPr>
          <w:rFonts w:hint="eastAsia"/>
        </w:rPr>
        <w:br/>
      </w:r>
      <w:r>
        <w:rPr>
          <w:rFonts w:hint="eastAsia"/>
        </w:rPr>
        <w:t>　　第二节 生物仿制药出口情况分析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2025-2031年影响生物仿制药进出口因素分析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主要生物仿制药生产企业及竞争格局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生物仿制药行业投资战略研究</w:t>
      </w:r>
      <w:r>
        <w:rPr>
          <w:rFonts w:hint="eastAsia"/>
        </w:rPr>
        <w:br/>
      </w:r>
      <w:r>
        <w:rPr>
          <w:rFonts w:hint="eastAsia"/>
        </w:rPr>
        <w:t>　　第一节 生物仿制药行业发展战略研究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一、生物仿制药品牌的重要性</w:t>
      </w:r>
      <w:r>
        <w:rPr>
          <w:rFonts w:hint="eastAsia"/>
        </w:rPr>
        <w:br/>
      </w:r>
      <w:r>
        <w:rPr>
          <w:rFonts w:hint="eastAsia"/>
        </w:rPr>
        <w:t>　　　　二、生物仿制药实施品牌战略的意义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生物仿制药经营策略分析</w:t>
      </w:r>
      <w:r>
        <w:rPr>
          <w:rFonts w:hint="eastAsia"/>
        </w:rPr>
        <w:br/>
      </w:r>
      <w:r>
        <w:rPr>
          <w:rFonts w:hint="eastAsia"/>
        </w:rPr>
        <w:t>　　　　一、生物仿制药市场细分策略</w:t>
      </w:r>
      <w:r>
        <w:rPr>
          <w:rFonts w:hint="eastAsia"/>
        </w:rPr>
        <w:br/>
      </w:r>
      <w:r>
        <w:rPr>
          <w:rFonts w:hint="eastAsia"/>
        </w:rPr>
        <w:t>　　　　二、生物仿制药市场创新策略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四、生物仿制药新产品差异化战略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2025-2031年中国生物仿制药发展趋势预测及投资风险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未来生物仿制药行业发展趋势预测</w:t>
      </w:r>
      <w:r>
        <w:rPr>
          <w:rFonts w:hint="eastAsia"/>
        </w:rPr>
        <w:br/>
      </w:r>
      <w:r>
        <w:rPr>
          <w:rFonts w:hint="eastAsia"/>
        </w:rPr>
        <w:t>　　第二节 生物仿制药行业投资风险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2025年生物仿制药投资建议</w:t>
      </w:r>
      <w:r>
        <w:rPr>
          <w:rFonts w:hint="eastAsia"/>
        </w:rPr>
        <w:br/>
      </w:r>
      <w:r>
        <w:rPr>
          <w:rFonts w:hint="eastAsia"/>
        </w:rPr>
        <w:t>　　第一节 生物仿制药行业投资环境分析</w:t>
      </w:r>
      <w:r>
        <w:rPr>
          <w:rFonts w:hint="eastAsia"/>
        </w:rPr>
        <w:br/>
      </w:r>
      <w:r>
        <w:rPr>
          <w:rFonts w:hint="eastAsia"/>
        </w:rPr>
        <w:t>　　第二节 生物仿制药行业投资进入壁垒分析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生物仿制药行业历程</w:t>
      </w:r>
      <w:r>
        <w:rPr>
          <w:rFonts w:hint="eastAsia"/>
        </w:rPr>
        <w:br/>
      </w:r>
      <w:r>
        <w:rPr>
          <w:rFonts w:hint="eastAsia"/>
        </w:rPr>
        <w:t>　　图表 生物仿制药行业生命周期</w:t>
      </w:r>
      <w:r>
        <w:rPr>
          <w:rFonts w:hint="eastAsia"/>
        </w:rPr>
        <w:br/>
      </w:r>
      <w:r>
        <w:rPr>
          <w:rFonts w:hint="eastAsia"/>
        </w:rPr>
        <w:t>　　图表 生物仿制药行业产业链分析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2019-2024年生物仿制药行业市场容量分析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2019-2024年中国生物仿制药市场需求量及增速统计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2024年中国生物仿制药行业需求领域分布格局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2019-2024年中国生物仿制药进口数量分析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2019-2024年中国生物仿制药进口金额分析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2019-2024年中国生物仿制药出口数量分析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2019-2024年中国生物仿制药出口金额分析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2024年中国生物仿制药进口国家及地区分析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2024年中国生物仿制药出口国家及地区分析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2019-2024年中国生物仿制药行业企业平均规模情况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2f281e004b1d" w:history="1">
        <w:r>
          <w:rPr>
            <w:rStyle w:val="Hyperlink"/>
          </w:rPr>
          <w:t>2025-2031年全球与中国生物仿制药市场全面调研与发展趋势分析报告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02f281e004b1d" w:history="1">
        <w:r>
          <w:rPr>
            <w:rStyle w:val="Hyperlink"/>
          </w:rPr>
          <w:t>https://www.20087.com/7/65/ShengWuFangZhiYaoXianZhuangYuFaZhanQuShi.html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生物仿制药一致性评价、固体制剂的生物仿制药有哪些、生物仿制药和创新药cmc、生物制剂具有靶向作用吗、生物仿制药物、新药与仿制药的概念、生物仿制药有哪些、仿制药原研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c1da49170472f" w:history="1">
      <w:r>
        <w:rPr>
          <w:rStyle w:val="Hyperlink"/>
        </w:rPr>
        <w:t>2025-2031年全球与中国生物仿制药市场全面调研与发展趋势分析报告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gWuFangZhiYaoXianZhuangYuFaZhanQuShi.html" TargetMode="External" Id="R25802f281e0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gWuFangZhiYaoXianZhuangYuFaZhanQuShi.html" TargetMode="External" Id="R85dc1da49170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2024-12-20T06:16:00Z</dcterms:created>
  <dcterms:modified xsi:type="dcterms:W3CDTF">2024-12-20T07:16:00Z</dcterms:modified>
  <dc:subject>2025-2031年全球与中国生物仿制药市场全面调研与发展趋势分析报告</dc:subject>
  <dc:title>2025-2031年全球与中国生物仿制药市场全面调研与发展趋势分析报告</dc:title>
  <cp:keywords>2025-2031年全球与中国生物仿制药市场全面调研与发展趋势分析报告</cp:keywords>
  <dc:description>2025-2031年全球与中国生物仿制药市场全面调研与发展趋势分析报告</dc:description>
</cp:coreProperties>
</file>