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84ec317dbe4c1c" w:history="1">
              <w:r>
                <w:rPr>
                  <w:rStyle w:val="Hyperlink"/>
                </w:rPr>
                <w:t>2024-2030年中国儿童药品行业发展现状调研与发展趋势分析报告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84ec317dbe4c1c" w:history="1">
              <w:r>
                <w:rPr>
                  <w:rStyle w:val="Hyperlink"/>
                </w:rPr>
                <w:t>2024-2030年中国儿童药品行业发展现状调研与发展趋势分析报告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2323259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84ec317dbe4c1c" w:history="1">
                <w:r>
                  <w:rPr>
                    <w:rStyle w:val="Hyperlink"/>
                  </w:rPr>
                  <w:t>https://www.20087.com/9/25/ErTongYaoPinShiChangJingZhengYuF.html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药品市场正经历从通用到专业细分的转变，越来越多的制药企业开始重视儿童用药的安全性、适口性及剂量精确性。受制于儿童群体的特殊性，产品研发周期长、临床试验难度大，但随着政策扶持力度加大和市场需求的增长，儿童专用药种类逐渐丰富，涵盖抗生素、疫苗、营养补充等多个领域。品牌信任度和质量保障成为家长选择儿童药品的重要因素。</w:t>
      </w:r>
      <w:r>
        <w:rPr>
          <w:rFonts w:hint="eastAsia"/>
        </w:rPr>
        <w:br/>
      </w:r>
      <w:r>
        <w:rPr>
          <w:rFonts w:hint="eastAsia"/>
        </w:rPr>
        <w:t>　　未来儿童药品领域将着重于创新药物的研发和精准医疗的应用，尤其是在罕见病治疗上。个性化给药系统和生物制剂的进展，将为儿童患者提供更安全有效的治疗方案。随着数字化医疗的发展，儿童健康管理和远程诊疗服务也将与药品供应相结合，形成一体化的健康管理解决方案。此外，加强国际合作，引进国外先进儿科药品，以及提升国产儿童药的国际化水平，将是行业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84ec317dbe4c1c" w:history="1">
        <w:r>
          <w:rPr>
            <w:rStyle w:val="Hyperlink"/>
          </w:rPr>
          <w:t>2024-2030年中国儿童药品行业发展现状调研与发展趋势分析报告</w:t>
        </w:r>
      </w:hyperlink>
      <w:r>
        <w:rPr>
          <w:rFonts w:hint="eastAsia"/>
        </w:rPr>
        <w:t>》系统分析了儿童药品行业的市场规模、需求动态及价格趋势，并深入探讨了儿童药品产业链结构的变化与发展。报告详细解读了儿童药品行业现状，科学预测了未来市场前景与发展趋势，同时对儿童药品细分市场的竞争格局进行了全面评估，重点关注领先企业的竞争实力、市场集中度及品牌影响力。结合儿童药品技术现状与未来方向，报告揭示了儿童药品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2024-2030年儿童药品市场基础</w:t>
      </w:r>
      <w:r>
        <w:rPr>
          <w:rFonts w:hint="eastAsia"/>
        </w:rPr>
        <w:br/>
      </w:r>
      <w:r>
        <w:rPr>
          <w:rFonts w:hint="eastAsia"/>
        </w:rPr>
        <w:t>　　第一节 儿童药品分类</w:t>
      </w:r>
      <w:r>
        <w:rPr>
          <w:rFonts w:hint="eastAsia"/>
        </w:rPr>
        <w:br/>
      </w:r>
      <w:r>
        <w:rPr>
          <w:rFonts w:hint="eastAsia"/>
        </w:rPr>
        <w:t>　　　　一、儿科生理特征</w:t>
      </w:r>
      <w:r>
        <w:rPr>
          <w:rFonts w:hint="eastAsia"/>
        </w:rPr>
        <w:br/>
      </w:r>
      <w:r>
        <w:rPr>
          <w:rFonts w:hint="eastAsia"/>
        </w:rPr>
        <w:t>　　　　二、儿童药品分类</w:t>
      </w:r>
      <w:r>
        <w:rPr>
          <w:rFonts w:hint="eastAsia"/>
        </w:rPr>
        <w:br/>
      </w:r>
      <w:r>
        <w:rPr>
          <w:rFonts w:hint="eastAsia"/>
        </w:rPr>
        <w:t>　　第二节 儿童药品市场特征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2024-2030年儿童药品市场背景</w:t>
      </w:r>
      <w:r>
        <w:rPr>
          <w:rFonts w:hint="eastAsia"/>
        </w:rPr>
        <w:br/>
      </w:r>
      <w:r>
        <w:rPr>
          <w:rFonts w:hint="eastAsia"/>
        </w:rPr>
        <w:t>　　第一节 2024-2030年儿童群体</w:t>
      </w:r>
      <w:r>
        <w:rPr>
          <w:rFonts w:hint="eastAsia"/>
        </w:rPr>
        <w:br/>
      </w:r>
      <w:r>
        <w:rPr>
          <w:rFonts w:hint="eastAsia"/>
        </w:rPr>
        <w:t>　　　　一、2024-2030年人口数量</w:t>
      </w:r>
      <w:r>
        <w:rPr>
          <w:rFonts w:hint="eastAsia"/>
        </w:rPr>
        <w:br/>
      </w:r>
      <w:r>
        <w:rPr>
          <w:rFonts w:hint="eastAsia"/>
        </w:rPr>
        <w:t>　　　　二、2024-2030年儿童群体</w:t>
      </w:r>
      <w:r>
        <w:rPr>
          <w:rFonts w:hint="eastAsia"/>
        </w:rPr>
        <w:br/>
      </w:r>
      <w:r>
        <w:rPr>
          <w:rFonts w:hint="eastAsia"/>
        </w:rPr>
        <w:t>　　第二节 人口出生率</w:t>
      </w:r>
      <w:r>
        <w:rPr>
          <w:rFonts w:hint="eastAsia"/>
        </w:rPr>
        <w:br/>
      </w:r>
      <w:r>
        <w:rPr>
          <w:rFonts w:hint="eastAsia"/>
        </w:rPr>
        <w:t>　　　　一、全球出生率</w:t>
      </w:r>
      <w:r>
        <w:rPr>
          <w:rFonts w:hint="eastAsia"/>
        </w:rPr>
        <w:br/>
      </w:r>
      <w:r>
        <w:rPr>
          <w:rFonts w:hint="eastAsia"/>
        </w:rPr>
        <w:t>　　　　二、国内出生率</w:t>
      </w:r>
      <w:r>
        <w:rPr>
          <w:rFonts w:hint="eastAsia"/>
        </w:rPr>
        <w:br/>
      </w:r>
      <w:r>
        <w:rPr>
          <w:rFonts w:hint="eastAsia"/>
        </w:rPr>
        <w:t>　　　　2019-2024年中国人口出生率走势</w:t>
      </w:r>
      <w:r>
        <w:rPr>
          <w:rFonts w:hint="eastAsia"/>
        </w:rPr>
        <w:br/>
      </w:r>
      <w:r>
        <w:rPr>
          <w:rFonts w:hint="eastAsia"/>
        </w:rPr>
        <w:t>　　第三节 城镇居民收入</w:t>
      </w:r>
      <w:r>
        <w:rPr>
          <w:rFonts w:hint="eastAsia"/>
        </w:rPr>
        <w:br/>
      </w:r>
      <w:r>
        <w:rPr>
          <w:rFonts w:hint="eastAsia"/>
        </w:rPr>
        <w:t>　　　　一、城镇居民收入</w:t>
      </w:r>
      <w:r>
        <w:rPr>
          <w:rFonts w:hint="eastAsia"/>
        </w:rPr>
        <w:br/>
      </w:r>
      <w:r>
        <w:rPr>
          <w:rFonts w:hint="eastAsia"/>
        </w:rPr>
        <w:t>　　　　二、农村居民收入</w:t>
      </w:r>
      <w:r>
        <w:rPr>
          <w:rFonts w:hint="eastAsia"/>
        </w:rPr>
        <w:br/>
      </w:r>
      <w:r>
        <w:rPr>
          <w:rFonts w:hint="eastAsia"/>
        </w:rPr>
        <w:t>　　第四节 2024-2030年医药行业体制</w:t>
      </w:r>
      <w:r>
        <w:rPr>
          <w:rFonts w:hint="eastAsia"/>
        </w:rPr>
        <w:br/>
      </w:r>
      <w:r>
        <w:rPr>
          <w:rFonts w:hint="eastAsia"/>
        </w:rPr>
        <w:t>　　　　一、行业主管部门</w:t>
      </w:r>
      <w:r>
        <w:rPr>
          <w:rFonts w:hint="eastAsia"/>
        </w:rPr>
        <w:br/>
      </w:r>
      <w:r>
        <w:rPr>
          <w:rFonts w:hint="eastAsia"/>
        </w:rPr>
        <w:t>　　　　二、行业管理体制</w:t>
      </w:r>
      <w:r>
        <w:rPr>
          <w:rFonts w:hint="eastAsia"/>
        </w:rPr>
        <w:br/>
      </w:r>
      <w:r>
        <w:rPr>
          <w:rFonts w:hint="eastAsia"/>
        </w:rPr>
        <w:t>　　　　　　1.药品生产许可证制度</w:t>
      </w:r>
      <w:r>
        <w:rPr>
          <w:rFonts w:hint="eastAsia"/>
        </w:rPr>
        <w:br/>
      </w:r>
      <w:r>
        <w:rPr>
          <w:rFonts w:hint="eastAsia"/>
        </w:rPr>
        <w:t>　　　　　　制度和GSP制度</w:t>
      </w:r>
      <w:r>
        <w:rPr>
          <w:rFonts w:hint="eastAsia"/>
        </w:rPr>
        <w:br/>
      </w:r>
      <w:r>
        <w:rPr>
          <w:rFonts w:hint="eastAsia"/>
        </w:rPr>
        <w:t>　　　　　　3.新药证书和药品批准文号制度</w:t>
      </w:r>
      <w:r>
        <w:rPr>
          <w:rFonts w:hint="eastAsia"/>
        </w:rPr>
        <w:br/>
      </w:r>
      <w:r>
        <w:rPr>
          <w:rFonts w:hint="eastAsia"/>
        </w:rPr>
        <w:t>　　　　　　4.国家药品标准制度</w:t>
      </w:r>
      <w:r>
        <w:rPr>
          <w:rFonts w:hint="eastAsia"/>
        </w:rPr>
        <w:br/>
      </w:r>
      <w:r>
        <w:rPr>
          <w:rFonts w:hint="eastAsia"/>
        </w:rPr>
        <w:t>　　　　　　5.仿制药制度</w:t>
      </w:r>
      <w:r>
        <w:rPr>
          <w:rFonts w:hint="eastAsia"/>
        </w:rPr>
        <w:br/>
      </w:r>
      <w:r>
        <w:rPr>
          <w:rFonts w:hint="eastAsia"/>
        </w:rPr>
        <w:t>　　　　　　6.药品定价制度</w:t>
      </w:r>
      <w:r>
        <w:rPr>
          <w:rFonts w:hint="eastAsia"/>
        </w:rPr>
        <w:br/>
      </w:r>
      <w:r>
        <w:rPr>
          <w:rFonts w:hint="eastAsia"/>
        </w:rPr>
        <w:t>　　　　　　7.处方药和非处方药分类管理制度</w:t>
      </w:r>
      <w:r>
        <w:rPr>
          <w:rFonts w:hint="eastAsia"/>
        </w:rPr>
        <w:br/>
      </w:r>
      <w:r>
        <w:rPr>
          <w:rFonts w:hint="eastAsia"/>
        </w:rPr>
        <w:t>　　　　　　8.药品委托生产的管理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2024-2030年儿童药品所属行业市场现状</w:t>
      </w:r>
      <w:r>
        <w:rPr>
          <w:rFonts w:hint="eastAsia"/>
        </w:rPr>
        <w:br/>
      </w:r>
      <w:r>
        <w:rPr>
          <w:rFonts w:hint="eastAsia"/>
        </w:rPr>
        <w:t>　　第一节 2024-2030年儿科疾病类别</w:t>
      </w:r>
      <w:r>
        <w:rPr>
          <w:rFonts w:hint="eastAsia"/>
        </w:rPr>
        <w:br/>
      </w:r>
      <w:r>
        <w:rPr>
          <w:rFonts w:hint="eastAsia"/>
        </w:rPr>
        <w:t>　　　　一、我国儿童患病率</w:t>
      </w:r>
      <w:r>
        <w:rPr>
          <w:rFonts w:hint="eastAsia"/>
        </w:rPr>
        <w:br/>
      </w:r>
      <w:r>
        <w:rPr>
          <w:rFonts w:hint="eastAsia"/>
        </w:rPr>
        <w:t>　　　　二、我国儿童疾病门诊</w:t>
      </w:r>
      <w:r>
        <w:rPr>
          <w:rFonts w:hint="eastAsia"/>
        </w:rPr>
        <w:br/>
      </w:r>
      <w:r>
        <w:rPr>
          <w:rFonts w:hint="eastAsia"/>
        </w:rPr>
        <w:t>　　第二节 国内儿科用药市场特点</w:t>
      </w:r>
      <w:r>
        <w:rPr>
          <w:rFonts w:hint="eastAsia"/>
        </w:rPr>
        <w:br/>
      </w:r>
      <w:r>
        <w:rPr>
          <w:rFonts w:hint="eastAsia"/>
        </w:rPr>
        <w:t>　　　　一、抗感染药比例较大</w:t>
      </w:r>
      <w:r>
        <w:rPr>
          <w:rFonts w:hint="eastAsia"/>
        </w:rPr>
        <w:br/>
      </w:r>
      <w:r>
        <w:rPr>
          <w:rFonts w:hint="eastAsia"/>
        </w:rPr>
        <w:t>　　　　二、普通片剂型仍是主要剂型</w:t>
      </w:r>
      <w:r>
        <w:rPr>
          <w:rFonts w:hint="eastAsia"/>
        </w:rPr>
        <w:br/>
      </w:r>
      <w:r>
        <w:rPr>
          <w:rFonts w:hint="eastAsia"/>
        </w:rPr>
        <w:t>　　第三节 临床儿科用药特点</w:t>
      </w:r>
      <w:r>
        <w:rPr>
          <w:rFonts w:hint="eastAsia"/>
        </w:rPr>
        <w:br/>
      </w:r>
      <w:r>
        <w:rPr>
          <w:rFonts w:hint="eastAsia"/>
        </w:rPr>
        <w:t>　　　　一、儿科用药特殊性：剂量难定量</w:t>
      </w:r>
      <w:r>
        <w:rPr>
          <w:rFonts w:hint="eastAsia"/>
        </w:rPr>
        <w:br/>
      </w:r>
      <w:r>
        <w:rPr>
          <w:rFonts w:hint="eastAsia"/>
        </w:rPr>
        <w:t>　　　　二、儿科用药不良反应：发生率较高</w:t>
      </w:r>
      <w:r>
        <w:rPr>
          <w:rFonts w:hint="eastAsia"/>
        </w:rPr>
        <w:br/>
      </w:r>
      <w:r>
        <w:rPr>
          <w:rFonts w:hint="eastAsia"/>
        </w:rPr>
        <w:t>　　第四节 国外儿童药品市场现状</w:t>
      </w:r>
      <w:r>
        <w:rPr>
          <w:rFonts w:hint="eastAsia"/>
        </w:rPr>
        <w:br/>
      </w:r>
      <w:r>
        <w:rPr>
          <w:rFonts w:hint="eastAsia"/>
        </w:rPr>
        <w:t>　　　　一、政策与管理相对完善</w:t>
      </w:r>
      <w:r>
        <w:rPr>
          <w:rFonts w:hint="eastAsia"/>
        </w:rPr>
        <w:br/>
      </w:r>
      <w:r>
        <w:rPr>
          <w:rFonts w:hint="eastAsia"/>
        </w:rPr>
        <w:t>　　　　二、儿科用药未能满足需求带来隐患</w:t>
      </w:r>
      <w:r>
        <w:rPr>
          <w:rFonts w:hint="eastAsia"/>
        </w:rPr>
        <w:br/>
      </w:r>
      <w:r>
        <w:rPr>
          <w:rFonts w:hint="eastAsia"/>
        </w:rPr>
        <w:t>　　第五节 国内儿童药品所属行业市场现状</w:t>
      </w:r>
      <w:r>
        <w:rPr>
          <w:rFonts w:hint="eastAsia"/>
        </w:rPr>
        <w:br/>
      </w:r>
      <w:r>
        <w:rPr>
          <w:rFonts w:hint="eastAsia"/>
        </w:rPr>
        <w:t>　　　　一、2019-2024年儿童药品市场容量</w:t>
      </w:r>
      <w:r>
        <w:rPr>
          <w:rFonts w:hint="eastAsia"/>
        </w:rPr>
        <w:br/>
      </w:r>
      <w:r>
        <w:rPr>
          <w:rFonts w:hint="eastAsia"/>
        </w:rPr>
        <w:t>　　　　二、国内儿科用药市场企业竞争格局</w:t>
      </w:r>
      <w:r>
        <w:rPr>
          <w:rFonts w:hint="eastAsia"/>
        </w:rPr>
        <w:br/>
      </w:r>
      <w:r>
        <w:rPr>
          <w:rFonts w:hint="eastAsia"/>
        </w:rPr>
        <w:t>　　　　长期以来，我国儿童用药市场约90%的份额被外资品牌把持，儿药品牌也是外资企业领先。不过近年来，国内药企强力打造国内自主品牌，奋力直追外资企业。目前，中国儿童用药品牌主要有999小儿感冒、美林、护彤、小快克、优卡丹、好娃娃等，主要企业有华润三九、强生、葵花药业、三精制药等，其中治疗疾病主要为儿童感冒、消化不良、止咳化痰等。</w:t>
      </w:r>
      <w:r>
        <w:rPr>
          <w:rFonts w:hint="eastAsia"/>
        </w:rPr>
        <w:br/>
      </w:r>
      <w:r>
        <w:rPr>
          <w:rFonts w:hint="eastAsia"/>
        </w:rPr>
        <w:t>　　　　自以来，儿童药的利好政策不断，除了鼓励研发、优先评审、加强医院配备、招标采购直接挂网外，在二胎全面放开的政策红利之下，儿童用药市场也成为了热门行业。8家A股上市儿童药企业在的精彩表现。</w:t>
      </w:r>
      <w:r>
        <w:rPr>
          <w:rFonts w:hint="eastAsia"/>
        </w:rPr>
        <w:br/>
      </w:r>
      <w:r>
        <w:rPr>
          <w:rFonts w:hint="eastAsia"/>
        </w:rPr>
        <w:t>　　　　8家A股上市儿童药生产企业业绩情况</w:t>
      </w:r>
      <w:r>
        <w:rPr>
          <w:rFonts w:hint="eastAsia"/>
        </w:rPr>
        <w:br/>
      </w:r>
      <w:r>
        <w:rPr>
          <w:rFonts w:hint="eastAsia"/>
        </w:rPr>
        <w:t>　　　　三、儿科用药问题：三大弊病待解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2024-2030年中国儿科医药细分市场分析</w:t>
      </w:r>
      <w:r>
        <w:rPr>
          <w:rFonts w:hint="eastAsia"/>
        </w:rPr>
        <w:br/>
      </w:r>
      <w:r>
        <w:rPr>
          <w:rFonts w:hint="eastAsia"/>
        </w:rPr>
        <w:t>　　第一节 儿科抗感染用药</w:t>
      </w:r>
      <w:r>
        <w:rPr>
          <w:rFonts w:hint="eastAsia"/>
        </w:rPr>
        <w:br/>
      </w:r>
      <w:r>
        <w:rPr>
          <w:rFonts w:hint="eastAsia"/>
        </w:rPr>
        <w:t>　　　　一、中国儿科抗感染用药市场概况</w:t>
      </w:r>
      <w:r>
        <w:rPr>
          <w:rFonts w:hint="eastAsia"/>
        </w:rPr>
        <w:br/>
      </w:r>
      <w:r>
        <w:rPr>
          <w:rFonts w:hint="eastAsia"/>
        </w:rPr>
        <w:t>　　　　二、中国儿科抗感染用药档次提高</w:t>
      </w:r>
      <w:r>
        <w:rPr>
          <w:rFonts w:hint="eastAsia"/>
        </w:rPr>
        <w:br/>
      </w:r>
      <w:r>
        <w:rPr>
          <w:rFonts w:hint="eastAsia"/>
        </w:rPr>
        <w:t>　　　　三、儿科抗感染用药低毒高效发展</w:t>
      </w:r>
      <w:r>
        <w:rPr>
          <w:rFonts w:hint="eastAsia"/>
        </w:rPr>
        <w:br/>
      </w:r>
      <w:r>
        <w:rPr>
          <w:rFonts w:hint="eastAsia"/>
        </w:rPr>
        <w:t>　　第二节 儿科呼吸系统用药</w:t>
      </w:r>
      <w:r>
        <w:rPr>
          <w:rFonts w:hint="eastAsia"/>
        </w:rPr>
        <w:br/>
      </w:r>
      <w:r>
        <w:rPr>
          <w:rFonts w:hint="eastAsia"/>
        </w:rPr>
        <w:t>　　　　一、中国儿科呼吸系统用药市场概况</w:t>
      </w:r>
      <w:r>
        <w:rPr>
          <w:rFonts w:hint="eastAsia"/>
        </w:rPr>
        <w:br/>
      </w:r>
      <w:r>
        <w:rPr>
          <w:rFonts w:hint="eastAsia"/>
        </w:rPr>
        <w:t>　　　　二、止咳用药领跑儿科呼吸系统市场</w:t>
      </w:r>
      <w:r>
        <w:rPr>
          <w:rFonts w:hint="eastAsia"/>
        </w:rPr>
        <w:br/>
      </w:r>
      <w:r>
        <w:rPr>
          <w:rFonts w:hint="eastAsia"/>
        </w:rPr>
        <w:t>　　　　三、平喘儿科呼吸系统用药市场巨大</w:t>
      </w:r>
      <w:r>
        <w:rPr>
          <w:rFonts w:hint="eastAsia"/>
        </w:rPr>
        <w:br/>
      </w:r>
      <w:r>
        <w:rPr>
          <w:rFonts w:hint="eastAsia"/>
        </w:rPr>
        <w:t>　　第三节 儿科消化系统用药</w:t>
      </w:r>
      <w:r>
        <w:rPr>
          <w:rFonts w:hint="eastAsia"/>
        </w:rPr>
        <w:br/>
      </w:r>
      <w:r>
        <w:rPr>
          <w:rFonts w:hint="eastAsia"/>
        </w:rPr>
        <w:t>　　　　一、中国儿科消化系统用药市场概况</w:t>
      </w:r>
      <w:r>
        <w:rPr>
          <w:rFonts w:hint="eastAsia"/>
        </w:rPr>
        <w:br/>
      </w:r>
      <w:r>
        <w:rPr>
          <w:rFonts w:hint="eastAsia"/>
        </w:rPr>
        <w:t>　　　　二、小儿腹泻的多发带动止泻用药发展</w:t>
      </w:r>
      <w:r>
        <w:rPr>
          <w:rFonts w:hint="eastAsia"/>
        </w:rPr>
        <w:br/>
      </w:r>
      <w:r>
        <w:rPr>
          <w:rFonts w:hint="eastAsia"/>
        </w:rPr>
        <w:t>　　　　三、助消化用药、止吐及催吐用药分析</w:t>
      </w:r>
      <w:r>
        <w:rPr>
          <w:rFonts w:hint="eastAsia"/>
        </w:rPr>
        <w:br/>
      </w:r>
      <w:r>
        <w:rPr>
          <w:rFonts w:hint="eastAsia"/>
        </w:rPr>
        <w:t>　　第四节 儿童保健品</w:t>
      </w:r>
      <w:r>
        <w:rPr>
          <w:rFonts w:hint="eastAsia"/>
        </w:rPr>
        <w:br/>
      </w:r>
      <w:r>
        <w:rPr>
          <w:rFonts w:hint="eastAsia"/>
        </w:rPr>
        <w:t>　　第五节 儿童贴剂行业</w:t>
      </w:r>
      <w:r>
        <w:rPr>
          <w:rFonts w:hint="eastAsia"/>
        </w:rPr>
        <w:br/>
      </w:r>
      <w:r>
        <w:rPr>
          <w:rFonts w:hint="eastAsia"/>
        </w:rPr>
        <w:t>　　第六节 儿科维生素类用药</w:t>
      </w:r>
      <w:r>
        <w:rPr>
          <w:rFonts w:hint="eastAsia"/>
        </w:rPr>
        <w:br/>
      </w:r>
      <w:r>
        <w:rPr>
          <w:rFonts w:hint="eastAsia"/>
        </w:rPr>
        <w:t>　　第七节 儿科解热镇痛药</w:t>
      </w:r>
      <w:r>
        <w:rPr>
          <w:rFonts w:hint="eastAsia"/>
        </w:rPr>
        <w:br/>
      </w:r>
      <w:r>
        <w:rPr>
          <w:rFonts w:hint="eastAsia"/>
        </w:rPr>
        <w:t>　　第八节 儿科神经系统用药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2024-2030年儿童药品企业分析</w:t>
      </w:r>
      <w:r>
        <w:rPr>
          <w:rFonts w:hint="eastAsia"/>
        </w:rPr>
        <w:br/>
      </w:r>
      <w:r>
        <w:rPr>
          <w:rFonts w:hint="eastAsia"/>
        </w:rPr>
        <w:t>　　第一节 哈药集团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二、儿童药品系列</w:t>
      </w:r>
      <w:r>
        <w:rPr>
          <w:rFonts w:hint="eastAsia"/>
        </w:rPr>
        <w:br/>
      </w:r>
      <w:r>
        <w:rPr>
          <w:rFonts w:hint="eastAsia"/>
        </w:rPr>
        <w:t>　　　　三、企业运行</w:t>
      </w:r>
      <w:r>
        <w:rPr>
          <w:rFonts w:hint="eastAsia"/>
        </w:rPr>
        <w:br/>
      </w:r>
      <w:r>
        <w:rPr>
          <w:rFonts w:hint="eastAsia"/>
        </w:rPr>
        <w:t>　　第二节 石药集团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二、儿童药品系列</w:t>
      </w:r>
      <w:r>
        <w:rPr>
          <w:rFonts w:hint="eastAsia"/>
        </w:rPr>
        <w:br/>
      </w:r>
      <w:r>
        <w:rPr>
          <w:rFonts w:hint="eastAsia"/>
        </w:rPr>
        <w:t>　　　　三、企业运行</w:t>
      </w:r>
      <w:r>
        <w:rPr>
          <w:rFonts w:hint="eastAsia"/>
        </w:rPr>
        <w:br/>
      </w:r>
      <w:r>
        <w:rPr>
          <w:rFonts w:hint="eastAsia"/>
        </w:rPr>
        <w:t>　　第三节 广州医药集团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二、儿童药品系列</w:t>
      </w:r>
      <w:r>
        <w:rPr>
          <w:rFonts w:hint="eastAsia"/>
        </w:rPr>
        <w:br/>
      </w:r>
      <w:r>
        <w:rPr>
          <w:rFonts w:hint="eastAsia"/>
        </w:rPr>
        <w:t>　　　　三、企业运行</w:t>
      </w:r>
      <w:r>
        <w:rPr>
          <w:rFonts w:hint="eastAsia"/>
        </w:rPr>
        <w:br/>
      </w:r>
      <w:r>
        <w:rPr>
          <w:rFonts w:hint="eastAsia"/>
        </w:rPr>
        <w:t>　　第四节 江西济民可信集团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二、儿童药品系列</w:t>
      </w:r>
      <w:r>
        <w:rPr>
          <w:rFonts w:hint="eastAsia"/>
        </w:rPr>
        <w:br/>
      </w:r>
      <w:r>
        <w:rPr>
          <w:rFonts w:hint="eastAsia"/>
        </w:rPr>
        <w:t>　　　　三、企业运行</w:t>
      </w:r>
      <w:r>
        <w:rPr>
          <w:rFonts w:hint="eastAsia"/>
        </w:rPr>
        <w:br/>
      </w:r>
      <w:r>
        <w:rPr>
          <w:rFonts w:hint="eastAsia"/>
        </w:rPr>
        <w:t>　　第五节 辉瑞制药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二、儿童药品系列</w:t>
      </w:r>
      <w:r>
        <w:rPr>
          <w:rFonts w:hint="eastAsia"/>
        </w:rPr>
        <w:br/>
      </w:r>
      <w:r>
        <w:rPr>
          <w:rFonts w:hint="eastAsia"/>
        </w:rPr>
        <w:t>　　　　三、企业运行</w:t>
      </w:r>
      <w:r>
        <w:rPr>
          <w:rFonts w:hint="eastAsia"/>
        </w:rPr>
        <w:br/>
      </w:r>
      <w:r>
        <w:rPr>
          <w:rFonts w:hint="eastAsia"/>
        </w:rPr>
        <w:t>　　第六节 上海施贵宝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二、儿童药品系列</w:t>
      </w:r>
      <w:r>
        <w:rPr>
          <w:rFonts w:hint="eastAsia"/>
        </w:rPr>
        <w:br/>
      </w:r>
      <w:r>
        <w:rPr>
          <w:rFonts w:hint="eastAsia"/>
        </w:rPr>
        <w:t>　　　　三、企业运行</w:t>
      </w:r>
      <w:r>
        <w:rPr>
          <w:rFonts w:hint="eastAsia"/>
        </w:rPr>
        <w:br/>
      </w:r>
      <w:r>
        <w:rPr>
          <w:rFonts w:hint="eastAsia"/>
        </w:rPr>
        <w:t>　　第七节 江西仁和制药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二、儿童药品系列</w:t>
      </w:r>
      <w:r>
        <w:rPr>
          <w:rFonts w:hint="eastAsia"/>
        </w:rPr>
        <w:br/>
      </w:r>
      <w:r>
        <w:rPr>
          <w:rFonts w:hint="eastAsia"/>
        </w:rPr>
        <w:t>　　　　三、企业运行</w:t>
      </w:r>
      <w:r>
        <w:rPr>
          <w:rFonts w:hint="eastAsia"/>
        </w:rPr>
        <w:br/>
      </w:r>
      <w:r>
        <w:rPr>
          <w:rFonts w:hint="eastAsia"/>
        </w:rPr>
        <w:t>　　第八节 河北太阳石药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二、儿童药品系列</w:t>
      </w:r>
      <w:r>
        <w:rPr>
          <w:rFonts w:hint="eastAsia"/>
        </w:rPr>
        <w:br/>
      </w:r>
      <w:r>
        <w:rPr>
          <w:rFonts w:hint="eastAsia"/>
        </w:rPr>
        <w:t>　　　　三、企业运行</w:t>
      </w:r>
      <w:r>
        <w:rPr>
          <w:rFonts w:hint="eastAsia"/>
        </w:rPr>
        <w:br/>
      </w:r>
      <w:r>
        <w:rPr>
          <w:rFonts w:hint="eastAsia"/>
        </w:rPr>
        <w:t>　　第九节 上海强生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二、儿童药品系列</w:t>
      </w:r>
      <w:r>
        <w:rPr>
          <w:rFonts w:hint="eastAsia"/>
        </w:rPr>
        <w:br/>
      </w:r>
      <w:r>
        <w:rPr>
          <w:rFonts w:hint="eastAsia"/>
        </w:rPr>
        <w:t>　　　　三、企业运行</w:t>
      </w:r>
      <w:r>
        <w:rPr>
          <w:rFonts w:hint="eastAsia"/>
        </w:rPr>
        <w:br/>
      </w:r>
      <w:r>
        <w:rPr>
          <w:rFonts w:hint="eastAsia"/>
        </w:rPr>
        <w:t>　　第十节 海南康芝药业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二、儿童药品系列</w:t>
      </w:r>
      <w:r>
        <w:rPr>
          <w:rFonts w:hint="eastAsia"/>
        </w:rPr>
        <w:br/>
      </w:r>
      <w:r>
        <w:rPr>
          <w:rFonts w:hint="eastAsia"/>
        </w:rPr>
        <w:t>　　　　三、企业运行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2024年中国儿童药品所属行业分析</w:t>
      </w:r>
      <w:r>
        <w:rPr>
          <w:rFonts w:hint="eastAsia"/>
        </w:rPr>
        <w:br/>
      </w:r>
      <w:r>
        <w:rPr>
          <w:rFonts w:hint="eastAsia"/>
        </w:rPr>
        <w:t>　　第一节 2024年中国儿童药品行业发展概况</w:t>
      </w:r>
      <w:r>
        <w:rPr>
          <w:rFonts w:hint="eastAsia"/>
        </w:rPr>
        <w:br/>
      </w:r>
      <w:r>
        <w:rPr>
          <w:rFonts w:hint="eastAsia"/>
        </w:rPr>
        <w:t>　　　　一、2024年中国儿童药品行业发展概况</w:t>
      </w:r>
      <w:r>
        <w:rPr>
          <w:rFonts w:hint="eastAsia"/>
        </w:rPr>
        <w:br/>
      </w:r>
      <w:r>
        <w:rPr>
          <w:rFonts w:hint="eastAsia"/>
        </w:rPr>
        <w:t>　　第二节 2019-2024年中国儿童药品行业发展预测分析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一、未来中国儿童药品发展分析</w:t>
      </w:r>
      <w:r>
        <w:rPr>
          <w:rFonts w:hint="eastAsia"/>
        </w:rPr>
        <w:br/>
      </w:r>
      <w:r>
        <w:rPr>
          <w:rFonts w:hint="eastAsia"/>
        </w:rPr>
        <w:t>　　　　二、未来中国儿童药品行业技术开发方向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三、总体行业“十四五”预测</w:t>
      </w:r>
      <w:r>
        <w:rPr>
          <w:rFonts w:hint="eastAsia"/>
        </w:rPr>
        <w:br/>
      </w:r>
      <w:r>
        <w:rPr>
          <w:rFonts w:hint="eastAsia"/>
        </w:rPr>
        <w:t>　　第三节 2019-2024年中国儿童药品行业市场规模预测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2024-2030年中国儿童药品行业投资前景预测分析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2024-2030年中国医药行业投资概况</w:t>
      </w:r>
      <w:r>
        <w:rPr>
          <w:rFonts w:hint="eastAsia"/>
        </w:rPr>
        <w:br/>
      </w:r>
      <w:r>
        <w:rPr>
          <w:rFonts w:hint="eastAsia"/>
        </w:rPr>
        <w:t>　　　　一、医药产业投资经历的阶段</w:t>
      </w:r>
      <w:r>
        <w:rPr>
          <w:rFonts w:hint="eastAsia"/>
        </w:rPr>
        <w:br/>
      </w:r>
      <w:r>
        <w:rPr>
          <w:rFonts w:hint="eastAsia"/>
        </w:rPr>
        <w:t>　　　　二、中国医药融资投资案例分析</w:t>
      </w:r>
      <w:r>
        <w:rPr>
          <w:rFonts w:hint="eastAsia"/>
        </w:rPr>
        <w:br/>
      </w:r>
      <w:r>
        <w:rPr>
          <w:rFonts w:hint="eastAsia"/>
        </w:rPr>
        <w:t>　　　　三、医药行业掀起新一轮投资热潮</w:t>
      </w:r>
      <w:r>
        <w:rPr>
          <w:rFonts w:hint="eastAsia"/>
        </w:rPr>
        <w:br/>
      </w:r>
      <w:r>
        <w:rPr>
          <w:rFonts w:hint="eastAsia"/>
        </w:rPr>
        <w:t>　　　　四、外资风投积极投资中国医药行业</w:t>
      </w:r>
      <w:r>
        <w:rPr>
          <w:rFonts w:hint="eastAsia"/>
        </w:rPr>
        <w:br/>
      </w:r>
      <w:r>
        <w:rPr>
          <w:rFonts w:hint="eastAsia"/>
        </w:rPr>
        <w:t>　　第二节 2024-2030年中国儿童药品行业投资机会分析</w:t>
      </w:r>
      <w:r>
        <w:rPr>
          <w:rFonts w:hint="eastAsia"/>
        </w:rPr>
        <w:br/>
      </w:r>
      <w:r>
        <w:rPr>
          <w:rFonts w:hint="eastAsia"/>
        </w:rPr>
        <w:t>　　　　一、新医改方案催生医药投资机会</w:t>
      </w:r>
      <w:r>
        <w:rPr>
          <w:rFonts w:hint="eastAsia"/>
        </w:rPr>
        <w:br/>
      </w:r>
      <w:r>
        <w:rPr>
          <w:rFonts w:hint="eastAsia"/>
        </w:rPr>
        <w:t>　　　　二、贴剂膏药投资潜力分析</w:t>
      </w:r>
      <w:r>
        <w:rPr>
          <w:rFonts w:hint="eastAsia"/>
        </w:rPr>
        <w:br/>
      </w:r>
      <w:r>
        <w:rPr>
          <w:rFonts w:hint="eastAsia"/>
        </w:rPr>
        <w:t>　　　　三、医药行业扩容机会显现</w:t>
      </w:r>
      <w:r>
        <w:rPr>
          <w:rFonts w:hint="eastAsia"/>
        </w:rPr>
        <w:br/>
      </w:r>
      <w:r>
        <w:rPr>
          <w:rFonts w:hint="eastAsia"/>
        </w:rPr>
        <w:t>　　第三节 2024-2030年中国儿童药品行业投资风险预警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中.智.林　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84ec317dbe4c1c" w:history="1">
        <w:r>
          <w:rPr>
            <w:rStyle w:val="Hyperlink"/>
          </w:rPr>
          <w:t>2024-2030年中国儿童药品行业发展现状调研与发展趋势分析报告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2323259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84ec317dbe4c1c" w:history="1">
        <w:r>
          <w:rPr>
            <w:rStyle w:val="Hyperlink"/>
          </w:rPr>
          <w:t>https://www.20087.com/9/25/ErTongYaoPinShiChangJingZhengYuF.html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热点：儿童用药60种名单、儿童药品牌排行榜10强、小孩常用药有哪些、儿童药品剂型用量排名首位的为、小儿消炎药十大排行榜、儿童药品广告、小儿感冒咳嗽常用药、儿童药品有哪些、儿科医院常开的感冒药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0852d71e3749aa" w:history="1">
      <w:r>
        <w:rPr>
          <w:rStyle w:val="Hyperlink"/>
        </w:rPr>
        <w:t>2024-2030年中国儿童药品行业发展现状调研与发展趋势分析报告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ErTongYaoPinShiChangJingZhengYuF.html" TargetMode="External" Id="R8f84ec317dbe4c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ErTongYaoPinShiChangJingZhengYuF.html" TargetMode="External" Id="Ree0852d71e3749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2024-03-30T08:03:00Z</dcterms:created>
  <dcterms:modified xsi:type="dcterms:W3CDTF">2024-03-30T09:03:00Z</dcterms:modified>
  <dc:subject>2024-2030年中国儿童药品行业发展现状调研与发展趋势分析报告</dc:subject>
  <dc:title>2024-2030年中国儿童药品行业发展现状调研与发展趋势分析报告</dc:title>
  <cp:keywords>2024-2030年中国儿童药品行业发展现状调研与发展趋势分析报告</cp:keywords>
  <dc:description>2024-2030年中国儿童药品行业发展现状调研与发展趋势分析报告</dc:description>
</cp:coreProperties>
</file>