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01809ad3e4f3a" w:history="1">
              <w:r>
                <w:rPr>
                  <w:rStyle w:val="Hyperlink"/>
                </w:rPr>
                <w:t>2024-2030年中国止吐药和止恶心药行业发展研究分析与发展趋势预测报告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01809ad3e4f3a" w:history="1">
              <w:r>
                <w:rPr>
                  <w:rStyle w:val="Hyperlink"/>
                </w:rPr>
                <w:t>2024-2030年中国止吐药和止恶心药行业发展研究分析与发展趋势预测报告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01809ad3e4f3a" w:history="1">
                <w:r>
                  <w:rPr>
                    <w:rStyle w:val="Hyperlink"/>
                  </w:rPr>
                  <w:t>https://www.20087.com/M_YiLiaoBaoJian/59/ZhiTuYaoHeZhiEXinYaoHangYeQianJingFenXi.html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吐药和止恶心药是用于治疗恶心和呕吐症状的药物，广泛应用于多种医疗场景，包括化疗引起的恶心呕吐、术后恢复期间的恶心呕吐等。近年来，随着药物研发技术的进步，止吐药和止恶心药的种类不断丰富，药物的副作用得到有效控制，疗效显著提高。目前，止吐药和止恶心药不仅在抑制恶心呕吐的效果上有所提升，还在改善患者的生活质量和提高用药安全性方面进行了优化。</w:t>
      </w:r>
      <w:r>
        <w:rPr>
          <w:rFonts w:hint="eastAsia"/>
        </w:rPr>
        <w:br/>
      </w:r>
      <w:r>
        <w:rPr>
          <w:rFonts w:hint="eastAsia"/>
        </w:rPr>
        <w:t>　　未来，止吐药和止恶心药的发展将主要集中在提高治疗效果、减少副作用以及增强个性化治疗方面。一方面，通过采用更先进的药物设计和筛选技术，止吐药和止恶心药将具备更高的选择性和更少的副作用，提高患者的治疗体验。另一方面，随着对恶心呕吐发生机制研究的深入，这些药物将被开发用于治疗更多类型的恶心呕吐症状。此外，随着精准医疗的发展，止吐药和止恶心药将更多地应用于个体化治疗方案中，根据患者的基因特征和病情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01809ad3e4f3a" w:history="1">
        <w:r>
          <w:rPr>
            <w:rStyle w:val="Hyperlink"/>
          </w:rPr>
          <w:t>2024-2030年中国止吐药和止恶心药行业发展研究分析与发展趋势预测报告</w:t>
        </w:r>
      </w:hyperlink>
      <w:r>
        <w:rPr>
          <w:rFonts w:hint="eastAsia"/>
        </w:rPr>
        <w:t>》基于权威机构及止吐药和止恶心药相关协会等渠道的资料数据，全方位分析了止吐药和止恶心药行业的现状、市场需求及市场规模。止吐药和止恶心药报告详细探讨了产业链结构、价格趋势，并对止吐药和止恶心药各细分市场进行了研究。同时，预测了止吐药和止恶心药市场前景与发展趋势，剖析了品牌竞争状态、市场集中度，以及止吐药和止恶心药重点企业的表现。此外，止吐药和止恶心药报告还揭示了行业发展的潜在风险与机遇，为止吐药和止恶心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中国市场止吐药和止恶心药产能、产量及增长率（2018-2030年）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中国市场止吐药和止恶心药产值及增长率（2018-2030年）</w:t>
      </w:r>
      <w:r>
        <w:rPr>
          <w:rFonts w:hint="eastAsia"/>
        </w:rPr>
        <w:br/>
      </w:r>
      <w:r>
        <w:rPr>
          <w:rFonts w:hint="eastAsia"/>
        </w:rPr>
        <w:t>　　1.4 止吐药和止恶心药主要分类、产品规格价格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噻嗪类药物每种分类规格价格（2022和2023年）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抗组织胺药物每种规格价格（2022和2023年）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多巴胺（DA）每种规格价格（2022和2023年）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抗胆碱能药每种规格价格（2022和2023年）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生产商2022和2023年不同止吐药和止恶心药价格</w:t>
      </w:r>
      <w:r>
        <w:rPr>
          <w:rFonts w:hint="eastAsia"/>
        </w:rPr>
        <w:br/>
      </w:r>
      <w:r>
        <w:rPr>
          <w:rFonts w:hint="eastAsia"/>
        </w:rPr>
        <w:t>　　　　1.5.1 噻嗪类药物生产商不同规格产品价格（2022和2023年）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抗组织胺药物生产商不同规格产品价格（2022和2023年）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多巴胺（DA）生产商不同规格产品价格（2022和2023年）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抗胆碱能药生产商不同规格产品价格（2022和2023年）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止吐药和止恶心药主要抗组织胺药物015和2024年市场份额</w:t>
      </w:r>
      <w:r>
        <w:rPr>
          <w:rFonts w:hint="eastAsia"/>
        </w:rPr>
        <w:br/>
      </w:r>
      <w:r>
        <w:rPr>
          <w:rFonts w:hint="eastAsia"/>
        </w:rPr>
        <w:t>　　1.7 中国止吐药和止恶心药生产商产地分布、产品类别及2023年产能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中国市场止吐药和止恶心药主要生产商2022和2023年产能及份额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中国市场止吐药和止恶心药主要生产商2022和2023年产量及份额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中国市场止吐药和止恶心药主要生产商2022和2023年产值及份额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中国止吐药和止恶心药主要分类产量、产值、市场份额、增长率及发展预测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中国市场止吐药和止恶心药主要分类产能、产量、产值及市场份额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中国市场止吐药和止恶心药主要分类产能、产量、市场份额及未来预测（2018-2030年）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中国市场止吐药和止恶心药主要分类产值、市场份额（2018-2030年）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中国市场止吐药和止恶心药主要分类价格走势（2018-2030年）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中国市场止吐药和止恶心药主要分类产量及增长率（2018-2030年）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中国噻嗪类药物产量及增长率（2018-2030年）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中国抗组织胺药物产量及增长率（2018-2030年）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中国多巴胺（DA）产量及增长率（2018-2030年）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中国抗胆碱能药产量及增长率（2018-2030年）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中国止吐药和止恶心药主要生产商分析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重点企业（5）止吐药和止恶心药2022和2023年产量、产值及平均价格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中国市场止吐药和止恶心药产量、消费量、出口及进口量分析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中国市场止吐药和止恶心药产量、消费量、出口及进口量（2018-2030）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中国市场止吐药和止恶心药进口来源地及份额</w:t>
      </w:r>
      <w:r>
        <w:rPr>
          <w:rFonts w:hint="eastAsia"/>
        </w:rPr>
        <w:br/>
      </w:r>
      <w:r>
        <w:rPr>
          <w:rFonts w:hint="eastAsia"/>
        </w:rPr>
        <w:t>　　5.3 中国市场止吐药和止恶心药出口目的地及份额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中国市场止吐药和止恶心药下游主要应用领域、及各领域主要客户（买家）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中国市场止吐药和止恶心药主要应用领域消费量、市场份额、增长率及各领域主要客户（2018-2030年）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止吐药和止恶心药生产技术及发展趋势</w:t>
      </w:r>
      <w:r>
        <w:rPr>
          <w:rFonts w:hint="eastAsia"/>
        </w:rPr>
        <w:br/>
      </w:r>
      <w:r>
        <w:rPr>
          <w:rFonts w:hint="eastAsia"/>
        </w:rPr>
        <w:t>　　7.1 止吐药和止恶心药目前主要生产技术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全球市场止吐药和止恶心药生产技术</w:t>
      </w:r>
      <w:r>
        <w:rPr>
          <w:rFonts w:hint="eastAsia"/>
        </w:rPr>
        <w:br/>
      </w:r>
      <w:r>
        <w:rPr>
          <w:rFonts w:hint="eastAsia"/>
        </w:rPr>
        <w:t>　　　　7.1.2 中国市场止吐药和止恶心药生产技术</w:t>
      </w:r>
      <w:r>
        <w:rPr>
          <w:rFonts w:hint="eastAsia"/>
        </w:rPr>
        <w:br/>
      </w:r>
      <w:r>
        <w:rPr>
          <w:rFonts w:hint="eastAsia"/>
        </w:rPr>
        <w:t>　　7.2 止吐药和止恶心药技术发展趋势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全球市场止吐药和止恶心药技术发展趋势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中国市场止吐药和止恶心药技术发展趋势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止吐药和止恶心药产品图片</w:t>
      </w:r>
      <w:r>
        <w:rPr>
          <w:rFonts w:hint="eastAsia"/>
        </w:rPr>
        <w:br/>
      </w:r>
      <w:r>
        <w:rPr>
          <w:rFonts w:hint="eastAsia"/>
        </w:rPr>
        <w:t>　　图 中国市场止吐药和止恶心药产能、产量及增长率（2018-2030年）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中国市场止吐药和止恶心药产值及增长率（2018-2030年）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止吐药和止恶心药主要抗组织胺药物015和2024年市场份额</w:t>
      </w:r>
      <w:r>
        <w:rPr>
          <w:rFonts w:hint="eastAsia"/>
        </w:rPr>
        <w:br/>
      </w:r>
      <w:r>
        <w:rPr>
          <w:rFonts w:hint="eastAsia"/>
        </w:rPr>
        <w:t>　　表 中国止吐药和止恶心药生产商产地分布、产品类别及2023年产能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中国止吐药和止恶心药主要生产商2022和2023年产量市场份额列表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市场止吐药和止恶心药主要生产商2022和2023年产值市场份额列表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中国市场止吐药和止恶心药主要分类价格走势（2018-2030年）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重点企业（4）止吐药和止恶心药2022和2023年产能、产量、产值及平均价格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重点企业（5）止吐药和止恶心药2022和2023年产量、产值及平均价格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重点企业（5）止吐药和止恶心药内销、外销及份额（2023年）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01809ad3e4f3a" w:history="1">
        <w:r>
          <w:rPr>
            <w:rStyle w:val="Hyperlink"/>
          </w:rPr>
          <w:t>2024-2030年中国止吐药和止恶心药行业发展研究分析与发展趋势预测报告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01809ad3e4f3a" w:history="1">
        <w:r>
          <w:rPr>
            <w:rStyle w:val="Hyperlink"/>
          </w:rPr>
          <w:t>https://www.20087.com/M_YiLiaoBaoJian/59/ZhiTuYaoHeZhiEXinYaoHangYeQianJingFenXi.html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e1a50f7cf423c" w:history="1">
      <w:r>
        <w:rPr>
          <w:rStyle w:val="Hyperlink"/>
        </w:rPr>
        <w:t>2024-2030年中国止吐药和止恶心药行业发展研究分析与发展趋势预测报告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ZhiTuYaoHeZhiEXinYaoHangYeQianJingFenXi.html" TargetMode="External" Id="R96101809ad3e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ZhiTuYaoHeZhiEXinYaoHangYeQianJingFenXi.html" TargetMode="External" Id="R553e1a50f7cf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2023-09-15T04:31:00Z</dcterms:created>
  <dcterms:modified xsi:type="dcterms:W3CDTF">2023-09-15T05:31:00Z</dcterms:modified>
  <dc:subject>2024-2030年中国止吐药和止恶心药行业发展研究分析与发展趋势预测报告</dc:subject>
  <dc:title>2024-2030年中国止吐药和止恶心药行业发展研究分析与发展趋势预测报告</dc:title>
  <cp:keywords>2024-2030年中国止吐药和止恶心药行业发展研究分析与发展趋势预测报告</cp:keywords>
  <dc:description>2024-2030年中国止吐药和止恶心药行业发展研究分析与发展趋势预测报告</dc:description>
</cp:coreProperties>
</file>