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f775c4b64428" w:history="1">
              <w:r>
                <w:rPr>
                  <w:rStyle w:val="Hyperlink"/>
                </w:rPr>
                <w:t>2024-2030年中国超低温保存箱行业发展研究与前景趋势报告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f775c4b64428" w:history="1">
              <w:r>
                <w:rPr>
                  <w:rStyle w:val="Hyperlink"/>
                </w:rPr>
                <w:t>2024-2030年中国超低温保存箱行业发展研究与前景趋势报告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df775c4b64428" w:history="1">
                <w:r>
                  <w:rPr>
                    <w:rStyle w:val="Hyperlink"/>
                  </w:rPr>
                  <w:t>https://www.20087.com/9/35/ChaoDiWenBaoCunXiangHangYeQianJingFenXi.html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保存箱是生物医学研究和样本保存不可或缺的设备，用于存储疫苗、细胞、组织和生物样品等，确保其活性和稳定性。近年来，随着生物技术的发展和全球疫苗接种计划的推进，超低温保存箱的需求显著增加。同时，设备的技术升级，如更精确的温度控制、远程监控和智能报警系统，提高了保存的安全性和可靠性。此外，环保制冷剂的使用和能效标准的提升，降低了设备的环境影响和运行成本。</w:t>
      </w:r>
      <w:r>
        <w:rPr>
          <w:rFonts w:hint="eastAsia"/>
        </w:rPr>
        <w:br/>
      </w:r>
      <w:r>
        <w:rPr>
          <w:rFonts w:hint="eastAsia"/>
        </w:rPr>
        <w:t>　　未来，超低温保存箱的发展将更加注重智能化和可持续性。通过物联网技术，保存箱将实现与实验室管理系统和云端数据库的无缝连接，便于数据管理和资源共享。同时，采用先进的隔热材料和节能设计，超低温保存箱将减少能源消耗，支持绿色实验室的建设。此外，设备的模块化和可扩展性设计，将允许用户根据需求调整存储容量和配置，提高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f775c4b64428" w:history="1">
        <w:r>
          <w:rPr>
            <w:rStyle w:val="Hyperlink"/>
          </w:rPr>
          <w:t>2024-2030年中国超低温保存箱行业发展研究与前景趋势报告</w:t>
        </w:r>
      </w:hyperlink>
      <w:r>
        <w:rPr>
          <w:rFonts w:hint="eastAsia"/>
        </w:rPr>
        <w:t>》深入剖析了当前超低温保存箱行业的现状与市场需求，详细探讨了超低温保存箱市场规模及其价格动态。超低温保存箱报告从产业链角度出发，分析了上下游的影响因素，并进一步细分市场，对超低温保存箱各细分领域的具体情况进行探讨。超低温保存箱报告还根据现有数据，对超低温保存箱市场前景及发展趋势进行了科学预测，揭示了行业内重点企业的竞争格局，评估了品牌影响力和市场集中度，同时指出了超低温保存箱行业面临的风险与机遇。超低温保存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超低温保存箱行业界定</w:t>
      </w:r>
      <w:r>
        <w:rPr>
          <w:rFonts w:hint="eastAsia"/>
        </w:rPr>
        <w:br/>
      </w:r>
      <w:r>
        <w:rPr>
          <w:rFonts w:hint="eastAsia"/>
        </w:rPr>
        <w:t>　　第一节 超低温保存箱行业定义</w:t>
      </w:r>
      <w:r>
        <w:rPr>
          <w:rFonts w:hint="eastAsia"/>
        </w:rPr>
        <w:br/>
      </w:r>
      <w:r>
        <w:rPr>
          <w:rFonts w:hint="eastAsia"/>
        </w:rPr>
        <w:t>　　第二节 超低温保存箱行业特点分析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2019-2024年国际超低温保存箱行业发展态势分析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国际超低温保存箱行业总体情况</w:t>
      </w:r>
      <w:r>
        <w:rPr>
          <w:rFonts w:hint="eastAsia"/>
        </w:rPr>
        <w:br/>
      </w:r>
      <w:r>
        <w:rPr>
          <w:rFonts w:hint="eastAsia"/>
        </w:rPr>
        <w:t>　　第二节 超低温保存箱行业重点市场分析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2024-2030年国际超低温保存箱行业发展前景预测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超低温保存箱行业经济环境分析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超低温保存箱行业政策环境分析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超低温保存箱行业技术发展现状及趋势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当前中国超低温保存箱技术发展现状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</w:t>
      </w:r>
      <w:r>
        <w:rPr>
          <w:rFonts w:hint="eastAsia"/>
        </w:rPr>
        <w:br/>
      </w:r>
      <w:r>
        <w:rPr>
          <w:rFonts w:hint="eastAsia"/>
        </w:rPr>
        <w:t>　　第三节 中外超低温保存箱技术差距及产生差距的主要原因分析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提高中国超低温保存箱技术的对策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中国超低温保存箱行业市场供需状况分析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中国超低温保存箱市场竞争分析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中国超低温保存箱行业市场供给状况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一、2019-2024年超低温保存箱行业市场供给情况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二、2024-2030年超低温保存箱行业市场供给预测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中国超低温保存箱行业市场需求状况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二、2024-2030年超低温保存箱行业市场需求预测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2019-2024年超低温保存箱所属行业经济运行分析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2019-2024年中国超低温保存箱所属行业偿债能力分析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2019-2024年中国超低温保存箱所属行业盈利能力分析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2019-2024年中国超低温保存箱所属行业发展能力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2019-2024年中国超低温保存箱规模企业统计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2019-2024年中国超低温保存箱行业重点区域市场分析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中国超低温保存箱行业产品价格监测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超低温保存箱市场价格特征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影响超低温保存箱市场价格因素分析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未来超低温保存箱市场价格走势预测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2019-2024年超低温保存箱行业上、下游市场分析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超低温保存箱行业上游</w:t>
      </w:r>
      <w:r>
        <w:rPr>
          <w:rFonts w:hint="eastAsia"/>
        </w:rPr>
        <w:br/>
      </w:r>
      <w:r>
        <w:rPr>
          <w:rFonts w:hint="eastAsia"/>
        </w:rPr>
        <w:t>　　第二节 超低温保存箱行业下游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超低温保存箱行业重点企业发展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超低温保存箱行业风险及对策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2024-2030年超低温保存箱行业壁垒分析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2024-2030年超低温保存箱行业风险及对策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超低温保存箱行业发展及竞争策略分析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2024-2030年超低温保存箱行业发展战略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2024-2030年超低温保存箱企业竞争策略分析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一、提高我国超低温保存箱企业核心竞争力的对策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二、影响超低温保存箱企业核心竞争力的因素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三、提高超低温保存箱企业竞争力的策略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中智林:：对中国超低温保存箱品牌的战略思考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一、超低温保存箱实施品牌战略的意义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二、超低温保存箱品牌战略管理的策略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超低温保存箱行业历程</w:t>
      </w:r>
      <w:r>
        <w:rPr>
          <w:rFonts w:hint="eastAsia"/>
        </w:rPr>
        <w:br/>
      </w:r>
      <w:r>
        <w:rPr>
          <w:rFonts w:hint="eastAsia"/>
        </w:rPr>
        <w:t>　　图表 超低温保存箱行业生命周期</w:t>
      </w:r>
      <w:r>
        <w:rPr>
          <w:rFonts w:hint="eastAsia"/>
        </w:rPr>
        <w:br/>
      </w:r>
      <w:r>
        <w:rPr>
          <w:rFonts w:hint="eastAsia"/>
        </w:rPr>
        <w:t>　　图表 超低温保存箱行业产业链分析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2019-2024年超低温保存箱行业市场容量分析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2019-2024年中国超低温保存箱行业产量及增长趋势</w:t>
      </w:r>
      <w:r>
        <w:rPr>
          <w:rFonts w:hint="eastAsia"/>
        </w:rPr>
        <w:br/>
      </w:r>
      <w:r>
        <w:rPr>
          <w:rFonts w:hint="eastAsia"/>
        </w:rPr>
        <w:t>　　图表 超低温保存箱行业动态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2024年中国超低温保存箱行业需求领域分布格局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2024年中国超低温保存箱进口国家及地区分析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2024年中国超低温保存箱出口国家及地区分析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2019-2024年中国超低温保存箱行业企业平均规模情况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2024-2030年中国超低温保存箱行业发展趋势预测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f775c4b64428" w:history="1">
        <w:r>
          <w:rPr>
            <w:rStyle w:val="Hyperlink"/>
          </w:rPr>
          <w:t>2024-2030年中国超低温保存箱行业发展研究与前景趋势报告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df775c4b64428" w:history="1">
        <w:r>
          <w:rPr>
            <w:rStyle w:val="Hyperlink"/>
          </w:rPr>
          <w:t>https://www.20087.com/9/35/ChaoDiWenBaoCunXiangHangYeQianJingFenXi.html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357adc224e38" w:history="1">
      <w:r>
        <w:rPr>
          <w:rStyle w:val="Hyperlink"/>
        </w:rPr>
        <w:t>2024-2030年中国超低温保存箱行业发展研究与前景趋势报告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oDiWenBaoCunXiangHangYeQianJingFenXi.html" TargetMode="External" Id="R4badf775c4b6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oDiWenBaoCunXiangHangYeQianJingFenXi.html" TargetMode="External" Id="R7294357adc2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2024-03-28T08:46:00Z</dcterms:created>
  <dcterms:modified xsi:type="dcterms:W3CDTF">2024-03-28T09:46:00Z</dcterms:modified>
  <dc:subject>2024-2030年中国超低温保存箱行业发展研究与前景趋势报告</dc:subject>
  <dc:title>2024-2030年中国超低温保存箱行业发展研究与前景趋势报告</dc:title>
  <cp:keywords>2024-2030年中国超低温保存箱行业发展研究与前景趋势报告</cp:keywords>
  <dc:description>2024-2030年中国超低温保存箱行业发展研究与前景趋势报告</dc:description>
</cp:coreProperties>
</file>