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dfbf58d9469d" w:history="1">
              <w:r>
                <w:rPr>
                  <w:rStyle w:val="Hyperlink"/>
                </w:rPr>
                <w:t>2025年中国中成药市场现状调查与未来发展前景趋势报告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dfbf58d9469d" w:history="1">
              <w:r>
                <w:rPr>
                  <w:rStyle w:val="Hyperlink"/>
                </w:rPr>
                <w:t>2025年中国中成药市场现状调查与未来发展前景趋势报告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cdfbf58d9469d" w:history="1">
                <w:r>
                  <w:rPr>
                    <w:rStyle w:val="Hyperlink"/>
                  </w:rPr>
                  <w:t>https://www.20087.com/A/35/ZhongChengYaoShiChangDiaoYanBaoGao.html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国传统医学的重要组成部分，在全球范围内享有较高的声誉，尤其是在亚洲市场。近年来，中成药行业在科技创新、国际化进程和药品质量标准提升方面取得了显著进展。随着消费者对自然疗法和传统医学兴趣的增加，中成药的市场需求持续增长。同时，中药现代化和标准化成为行业发展的关键方向，以提升药品的安全性和疗效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研创新和国际化战略。通过现代科学技术对传统中药进行成分分析、药效验证和安全性评估，中成药将实现从经验医学向证据医学的转变。同时，借助“一带一路”倡议等国际合作平台，中成药将进一步开拓国际市场，推广中医药文化，提升全球影响力。此外，随着个性化医疗和精准医学的发展，中成药将探索定制化和靶向治疗方案，以满足患者多样化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中成药相关概况</w:t>
      </w:r>
      <w:r>
        <w:rPr>
          <w:rFonts w:hint="eastAsia"/>
        </w:rPr>
        <w:br/>
      </w:r>
      <w:r>
        <w:rPr>
          <w:rFonts w:hint="eastAsia"/>
        </w:rPr>
        <w:t>　　第一节 中草药概述</w:t>
      </w:r>
      <w:r>
        <w:rPr>
          <w:rFonts w:hint="eastAsia"/>
        </w:rPr>
        <w:br/>
      </w:r>
      <w:r>
        <w:rPr>
          <w:rFonts w:hint="eastAsia"/>
        </w:rPr>
        <w:t>　　　　一、中草药历史</w:t>
      </w:r>
      <w:r>
        <w:rPr>
          <w:rFonts w:hint="eastAsia"/>
        </w:rPr>
        <w:br/>
      </w:r>
      <w:r>
        <w:rPr>
          <w:rFonts w:hint="eastAsia"/>
        </w:rPr>
        <w:t>　　　　二、中草药应用分析</w:t>
      </w:r>
      <w:r>
        <w:rPr>
          <w:rFonts w:hint="eastAsia"/>
        </w:rPr>
        <w:br/>
      </w:r>
      <w:r>
        <w:rPr>
          <w:rFonts w:hint="eastAsia"/>
        </w:rPr>
        <w:t>　　　　三、中草药研究现状</w:t>
      </w:r>
      <w:r>
        <w:rPr>
          <w:rFonts w:hint="eastAsia"/>
        </w:rPr>
        <w:br/>
      </w:r>
      <w:r>
        <w:rPr>
          <w:rFonts w:hint="eastAsia"/>
        </w:rPr>
        <w:t>　　第二节 中成药的概念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第三节 中成药严格限用濒危野生药材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2025年世界中成药产业运行状况分析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四、中药有望成为全球新药研发新动力</w:t>
      </w:r>
      <w:r>
        <w:rPr>
          <w:rFonts w:hint="eastAsia"/>
        </w:rPr>
        <w:br/>
      </w:r>
      <w:r>
        <w:rPr>
          <w:rFonts w:hint="eastAsia"/>
        </w:rPr>
        <w:t>　　　　五、多糖研究将是未来中药研究的热点领域</w:t>
      </w:r>
      <w:r>
        <w:rPr>
          <w:rFonts w:hint="eastAsia"/>
        </w:rPr>
        <w:br/>
      </w:r>
      <w:r>
        <w:rPr>
          <w:rFonts w:hint="eastAsia"/>
        </w:rPr>
        <w:t>　　第二节 2025年国外中成药发展分析</w:t>
      </w:r>
      <w:r>
        <w:rPr>
          <w:rFonts w:hint="eastAsia"/>
        </w:rPr>
        <w:br/>
      </w:r>
      <w:r>
        <w:rPr>
          <w:rFonts w:hint="eastAsia"/>
        </w:rPr>
        <w:t>　　　　一、我国中成药进入美国的五种申办形式</w:t>
      </w:r>
      <w:r>
        <w:rPr>
          <w:rFonts w:hint="eastAsia"/>
        </w:rPr>
        <w:br/>
      </w:r>
      <w:r>
        <w:rPr>
          <w:rFonts w:hint="eastAsia"/>
        </w:rPr>
        <w:t>　　　　二、进入欧洲市场可能性最大的药品种类</w:t>
      </w:r>
      <w:r>
        <w:rPr>
          <w:rFonts w:hint="eastAsia"/>
        </w:rPr>
        <w:br/>
      </w:r>
      <w:r>
        <w:rPr>
          <w:rFonts w:hint="eastAsia"/>
        </w:rPr>
        <w:t>　　　　三、中成药进入欧洲所需注意的关键步骤</w:t>
      </w:r>
      <w:r>
        <w:rPr>
          <w:rFonts w:hint="eastAsia"/>
        </w:rPr>
        <w:br/>
      </w:r>
      <w:r>
        <w:rPr>
          <w:rFonts w:hint="eastAsia"/>
        </w:rPr>
        <w:t>　　　　四、我国中成药首次名正言顺进入韩国市场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　　五、越南医药市场上的我国中成药发展状况</w:t>
      </w:r>
      <w:r>
        <w:rPr>
          <w:rFonts w:hint="eastAsia"/>
        </w:rPr>
        <w:br/>
      </w:r>
      <w:r>
        <w:rPr>
          <w:rFonts w:hint="eastAsia"/>
        </w:rPr>
        <w:t>　　　　六、日本、韩国的“中成药”产业霸占国际市场</w:t>
      </w:r>
      <w:r>
        <w:rPr>
          <w:rFonts w:hint="eastAsia"/>
        </w:rPr>
        <w:br/>
      </w:r>
      <w:r>
        <w:rPr>
          <w:rFonts w:hint="eastAsia"/>
        </w:rPr>
        <w:t>　　　　七、日本中成药生产逐年增长</w:t>
      </w:r>
      <w:r>
        <w:rPr>
          <w:rFonts w:hint="eastAsia"/>
        </w:rPr>
        <w:br/>
      </w:r>
      <w:r>
        <w:rPr>
          <w:rFonts w:hint="eastAsia"/>
        </w:rPr>
        <w:t>　　第三节 2025-2031年世界中成药产业发展趋势分析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一、《含濒危药材中药品种处理原则》</w:t>
      </w:r>
      <w:r>
        <w:rPr>
          <w:rFonts w:hint="eastAsia"/>
        </w:rPr>
        <w:br/>
      </w:r>
      <w:r>
        <w:rPr>
          <w:rFonts w:hint="eastAsia"/>
        </w:rPr>
        <w:t>　　　　二、中成药制造产业政策解读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2025年中国中成药产业社会环境分析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2025年中国中成药产业市场运行动态分析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2025年中国中成药市场呈现新发展态势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2025年中国中成药市场问题及对策分析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2025年中国中成药制造业投资状况监测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2025年中国中成药细分市场运行态势分析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2025年中国心血管类中成药分析</w:t>
      </w:r>
      <w:r>
        <w:rPr>
          <w:rFonts w:hint="eastAsia"/>
        </w:rPr>
        <w:br/>
      </w:r>
      <w:r>
        <w:rPr>
          <w:rFonts w:hint="eastAsia"/>
        </w:rPr>
        <w:t>　　　　一、心血管类中成药两极分化</w:t>
      </w:r>
      <w:r>
        <w:rPr>
          <w:rFonts w:hint="eastAsia"/>
        </w:rPr>
        <w:br/>
      </w:r>
      <w:r>
        <w:rPr>
          <w:rFonts w:hint="eastAsia"/>
        </w:rPr>
        <w:t>　　　　二、中药注射剂牵头</w:t>
      </w:r>
      <w:r>
        <w:rPr>
          <w:rFonts w:hint="eastAsia"/>
        </w:rPr>
        <w:br/>
      </w:r>
      <w:r>
        <w:rPr>
          <w:rFonts w:hint="eastAsia"/>
        </w:rPr>
        <w:t>　　　　三、品种表现剖析</w:t>
      </w:r>
      <w:r>
        <w:rPr>
          <w:rFonts w:hint="eastAsia"/>
        </w:rPr>
        <w:br/>
      </w:r>
      <w:r>
        <w:rPr>
          <w:rFonts w:hint="eastAsia"/>
        </w:rPr>
        <w:t>　　　　四、口服药社区用量大</w:t>
      </w:r>
      <w:r>
        <w:rPr>
          <w:rFonts w:hint="eastAsia"/>
        </w:rPr>
        <w:br/>
      </w:r>
      <w:r>
        <w:rPr>
          <w:rFonts w:hint="eastAsia"/>
        </w:rPr>
        <w:t>　　第二节 2025年中国抗肿瘤中成药分析</w:t>
      </w:r>
      <w:r>
        <w:rPr>
          <w:rFonts w:hint="eastAsia"/>
        </w:rPr>
        <w:br/>
      </w:r>
      <w:r>
        <w:rPr>
          <w:rFonts w:hint="eastAsia"/>
        </w:rPr>
        <w:t>　　　　一、我国主要肿瘤及其死亡率</w:t>
      </w:r>
      <w:r>
        <w:rPr>
          <w:rFonts w:hint="eastAsia"/>
        </w:rPr>
        <w:br/>
      </w:r>
      <w:r>
        <w:rPr>
          <w:rFonts w:hint="eastAsia"/>
        </w:rPr>
        <w:t>　　　　二、抗肿瘤中成药医院用药市场与走势分析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第三节 2025年中国感冒中成药分析</w:t>
      </w:r>
      <w:r>
        <w:rPr>
          <w:rFonts w:hint="eastAsia"/>
        </w:rPr>
        <w:br/>
      </w:r>
      <w:r>
        <w:rPr>
          <w:rFonts w:hint="eastAsia"/>
        </w:rPr>
        <w:t>　　　　一、感冒中成药市场现状分析</w:t>
      </w:r>
      <w:r>
        <w:rPr>
          <w:rFonts w:hint="eastAsia"/>
        </w:rPr>
        <w:br/>
      </w:r>
      <w:r>
        <w:rPr>
          <w:rFonts w:hint="eastAsia"/>
        </w:rPr>
        <w:t>　　　　二、感冒中成药重点城市销售情况分析</w:t>
      </w:r>
      <w:r>
        <w:rPr>
          <w:rFonts w:hint="eastAsia"/>
        </w:rPr>
        <w:br/>
      </w:r>
      <w:r>
        <w:rPr>
          <w:rFonts w:hint="eastAsia"/>
        </w:rPr>
        <w:t>　　第四节 2025年中国中成药其它细分产业市场分析</w:t>
      </w:r>
      <w:r>
        <w:rPr>
          <w:rFonts w:hint="eastAsia"/>
        </w:rPr>
        <w:br/>
      </w:r>
      <w:r>
        <w:rPr>
          <w:rFonts w:hint="eastAsia"/>
        </w:rPr>
        <w:t>　　　　一、中成药镇咳类产品分析</w:t>
      </w:r>
      <w:r>
        <w:rPr>
          <w:rFonts w:hint="eastAsia"/>
        </w:rPr>
        <w:br/>
      </w:r>
      <w:r>
        <w:rPr>
          <w:rFonts w:hint="eastAsia"/>
        </w:rPr>
        <w:t>　　　　二、中国高血压中成药分析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2025年中国中成药与化学药竞争对比分析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2025年中国中成药产业提升竞争力策略分析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2025-2031年中国中成药产业发展趋势预测分析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2025-2031年中国中成药市场发展趋势分析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第三节 2025-2031年中国中成药产业市场盈利预测分析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2025年中国中成药产业优势企业竞争性财务数据分析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重庆华立药业股份有限公司（000607）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2025-2031年中国中成药产业投资机会与风险分析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2025-2031年中国中成药产业投资机会分析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一、中成药合作机会</w:t>
      </w:r>
      <w:r>
        <w:rPr>
          <w:rFonts w:hint="eastAsia"/>
        </w:rPr>
        <w:br/>
      </w:r>
      <w:r>
        <w:rPr>
          <w:rFonts w:hint="eastAsia"/>
        </w:rPr>
        <w:t>　　　　二、中成药产业区域投资机会分析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2020-2025年中成药重点省市数据分析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2025年全国中成药产量数据分析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2025年中成药重点省市数据分析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2020-2025年中成药制造业企业数量增长趋势图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2020-2025年中成药制造业累计从业人数及增长情况对比图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2025年中国中成药制造业收入前五位省市比例对比表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2025年中国中成药制造业销售收入排名前五位省市对比图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汇仁集团有限公司负债指标走势图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仁和（集团）发展有限公司负债情况图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鲁南制药集团有限公司负债指标走势图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2025-2031年中国中成药产量预测分析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2025-2031年中国中成药单品进出口预测分析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2025-2031年中国中成药产业市场盈利预测分析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dfbf58d9469d" w:history="1">
        <w:r>
          <w:rPr>
            <w:rStyle w:val="Hyperlink"/>
          </w:rPr>
          <w:t>2025年中国中成药市场现状调查与未来发展前景趋势报告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cdfbf58d9469d" w:history="1">
        <w:r>
          <w:rPr>
            <w:rStyle w:val="Hyperlink"/>
          </w:rPr>
          <w:t>https://www.20087.com/A/35/ZhongChengYaoShiChangDiaoYanBaoGao.html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1482638d64fef" w:history="1">
      <w:r>
        <w:rPr>
          <w:rStyle w:val="Hyperlink"/>
        </w:rPr>
        <w:t>2025年中国中成药市场现状调查与未来发展前景趋势报告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hongChengYaoShiChangDiaoYanBaoGao.html" TargetMode="External" Id="Rc32cdfbf58d9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hongChengYaoShiChangDiaoYanBaoGao.html" TargetMode="External" Id="R1fd1482638d6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2025-06-12T02:41:00Z</dcterms:created>
  <dcterms:modified xsi:type="dcterms:W3CDTF">2025-06-12T03:41:00Z</dcterms:modified>
  <dc:subject>2025年中国中成药市场现状调查与未来发展前景趋势报告</dc:subject>
  <dc:title>2025年中国中成药市场现状调查与未来发展前景趋势报告</dc:title>
  <cp:keywords>2025年中国中成药市场现状调查与未来发展前景趋势报告</cp:keywords>
  <dc:description>2025年中国中成药市场现状调查与未来发展前景趋势报告</dc:description>
</cp:coreProperties>
</file>