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ca59abde45a9" w:history="1">
              <w:r>
                <w:rPr>
                  <w:rStyle w:val="Hyperlink"/>
                </w:rPr>
                <w:t>中国互联网医疗行业发展调研与市场前景预测报告（2025-2031年）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ca59abde45a9" w:history="1">
              <w:r>
                <w:rPr>
                  <w:rStyle w:val="Hyperlink"/>
                </w:rPr>
                <w:t>中国互联网医疗行业发展调研与市场前景预测报告（2025-2031年）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0ca59abde45a9" w:history="1">
                <w:r>
                  <w:rPr>
                    <w:rStyle w:val="Hyperlink"/>
                  </w:rPr>
                  <w:t>https://www.20087.com/M_YiLiaoBaoJian/60/HuLianWangYiLiaoHangYeXianZhuangYuFaZhanQianJing.html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是近年来兴起的新兴业态，其发展呈现出蓬勃态势。一方面，技术的进步使得远程医疗、在线问诊、电子处方等服务得以实现，极大地方便了患者就医，尤其是在偏远地区和特殊时期（如疫情期间），互联网医疗发挥了不可替代的作用。另一方面，政策的推动也为互联网医疗提供了良好的发展环境，如医保在线支付、互联网医院建设等政策的出台，加速了行业的规范化和标准化进程。</w:t>
      </w:r>
      <w:r>
        <w:rPr>
          <w:rFonts w:hint="eastAsia"/>
        </w:rPr>
        <w:br/>
      </w:r>
      <w:r>
        <w:rPr>
          <w:rFonts w:hint="eastAsia"/>
        </w:rPr>
        <w:t>　　未来，互联网医疗的发展将更加注重服务质量与用户体验，随着5G、AI等新技术的应用，个性化、精准化的医疗服务将成为可能。同时，数据安全和隐私保护将成为行业关注的重点，如何在保障用户信息安全的前提下提供高效便捷的服务，将是互联网医疗企业面临的挑战。此外，跨领域合作也将成为趋势，如与保险、健康管理等领域的融合，将进一步拓展互联网医疗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ca59abde45a9" w:history="1">
        <w:r>
          <w:rPr>
            <w:rStyle w:val="Hyperlink"/>
          </w:rPr>
          <w:t>中国互联网医疗行业发展调研与市场前景预测报告（2025-2031年）</w:t>
        </w:r>
      </w:hyperlink>
      <w:r>
        <w:rPr>
          <w:rFonts w:hint="eastAsia"/>
        </w:rPr>
        <w:t>》基于多年市场监测与行业研究，全面分析了互联网医疗行业的现状、市场需求及市场规模，详细解读了互联网医疗产业链结构、价格趋势及细分市场特点。报告科学预测了行业前景与发展方向，重点剖析了品牌竞争格局、市场集中度及主要企业的经营表现，并通过SWOT分析揭示了互联网医疗行业机遇与风险。为投资者和决策者提供专业、客观的战略建议，是把握互联网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</w:t>
      </w:r>
      <w:r>
        <w:rPr>
          <w:rFonts w:hint="eastAsia"/>
        </w:rPr>
        <w:br/>
      </w:r>
      <w:r>
        <w:rPr>
          <w:rFonts w:hint="eastAsia"/>
        </w:rPr>
        <w:t>　　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一、老龄化背景</w:t>
      </w:r>
      <w:r>
        <w:rPr>
          <w:rFonts w:hint="eastAsia"/>
        </w:rPr>
        <w:br/>
      </w:r>
      <w:r>
        <w:rPr>
          <w:rFonts w:hint="eastAsia"/>
        </w:rPr>
        <w:t>　　　　二、8090后群体崛起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第三节 互联网医疗发展背景</w:t>
      </w:r>
      <w:r>
        <w:rPr>
          <w:rFonts w:hint="eastAsia"/>
        </w:rPr>
        <w:br/>
      </w:r>
      <w:r>
        <w:rPr>
          <w:rFonts w:hint="eastAsia"/>
        </w:rPr>
        <w:t>　　　　一、医生多点执业</w:t>
      </w:r>
      <w:r>
        <w:rPr>
          <w:rFonts w:hint="eastAsia"/>
        </w:rPr>
        <w:br/>
      </w:r>
      <w:r>
        <w:rPr>
          <w:rFonts w:hint="eastAsia"/>
        </w:rPr>
        <w:t>　　　　二、促进社会办医</w:t>
      </w:r>
      <w:r>
        <w:rPr>
          <w:rFonts w:hint="eastAsia"/>
        </w:rPr>
        <w:br/>
      </w:r>
      <w:r>
        <w:rPr>
          <w:rFonts w:hint="eastAsia"/>
        </w:rPr>
        <w:t>　　　　三、选医院向选医生转变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互联网医疗发展现状</w:t>
      </w:r>
      <w:r>
        <w:rPr>
          <w:rFonts w:hint="eastAsia"/>
        </w:rPr>
        <w:br/>
      </w:r>
      <w:r>
        <w:rPr>
          <w:rFonts w:hint="eastAsia"/>
        </w:rPr>
        <w:t>　　第一节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一、可穿戴医疗优势分析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三、可穿戴医疗发展现状</w:t>
      </w:r>
      <w:r>
        <w:rPr>
          <w:rFonts w:hint="eastAsia"/>
        </w:rPr>
        <w:br/>
      </w:r>
      <w:r>
        <w:rPr>
          <w:rFonts w:hint="eastAsia"/>
        </w:rPr>
        <w:t>　　　　四、可穿戴医疗潜力分析</w:t>
      </w:r>
      <w:r>
        <w:rPr>
          <w:rFonts w:hint="eastAsia"/>
        </w:rPr>
        <w:br/>
      </w:r>
      <w:r>
        <w:rPr>
          <w:rFonts w:hint="eastAsia"/>
        </w:rPr>
        <w:t>　　第二节 互联网医疗软件发展分析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　　二、医院临床信息系统（CIS）发展分析</w:t>
      </w:r>
      <w:r>
        <w:rPr>
          <w:rFonts w:hint="eastAsia"/>
        </w:rPr>
        <w:br/>
      </w:r>
      <w:r>
        <w:rPr>
          <w:rFonts w:hint="eastAsia"/>
        </w:rPr>
        <w:t>　　　　三、互联网医疗平台发展分析</w:t>
      </w:r>
      <w:r>
        <w:rPr>
          <w:rFonts w:hint="eastAsia"/>
        </w:rPr>
        <w:br/>
      </w:r>
      <w:r>
        <w:rPr>
          <w:rFonts w:hint="eastAsia"/>
        </w:rPr>
        <w:t>　　第三节 移动互联网医疗发展分析</w:t>
      </w:r>
      <w:r>
        <w:rPr>
          <w:rFonts w:hint="eastAsia"/>
        </w:rPr>
        <w:br/>
      </w:r>
      <w:r>
        <w:rPr>
          <w:rFonts w:hint="eastAsia"/>
        </w:rPr>
        <w:t>　　　　一、移动互联网医疗需求分析</w:t>
      </w:r>
      <w:r>
        <w:rPr>
          <w:rFonts w:hint="eastAsia"/>
        </w:rPr>
        <w:br/>
      </w:r>
      <w:r>
        <w:rPr>
          <w:rFonts w:hint="eastAsia"/>
        </w:rPr>
        <w:t>　　　　二、移动互联网医疗实践模式</w:t>
      </w:r>
      <w:r>
        <w:rPr>
          <w:rFonts w:hint="eastAsia"/>
        </w:rPr>
        <w:br/>
      </w:r>
      <w:r>
        <w:rPr>
          <w:rFonts w:hint="eastAsia"/>
        </w:rPr>
        <w:t>　　　　三、移动互联网医疗现实困境</w:t>
      </w:r>
      <w:r>
        <w:rPr>
          <w:rFonts w:hint="eastAsia"/>
        </w:rPr>
        <w:br/>
      </w:r>
      <w:r>
        <w:rPr>
          <w:rFonts w:hint="eastAsia"/>
        </w:rPr>
        <w:t>　　　　四、移动互联网医疗市场规模</w:t>
      </w:r>
      <w:r>
        <w:rPr>
          <w:rFonts w:hint="eastAsia"/>
        </w:rPr>
        <w:br/>
      </w:r>
      <w:r>
        <w:rPr>
          <w:rFonts w:hint="eastAsia"/>
        </w:rPr>
        <w:t>　　　　五、移动互联网医疗APP分析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二、向患者收费模式</w:t>
      </w:r>
      <w:r>
        <w:rPr>
          <w:rFonts w:hint="eastAsia"/>
        </w:rPr>
        <w:br/>
      </w:r>
      <w:r>
        <w:rPr>
          <w:rFonts w:hint="eastAsia"/>
        </w:rPr>
        <w:t>　　　　三、国外案例分析--Zeo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一、基于医生的商业模式</w:t>
      </w:r>
      <w:r>
        <w:rPr>
          <w:rFonts w:hint="eastAsia"/>
        </w:rPr>
        <w:br/>
      </w:r>
      <w:r>
        <w:rPr>
          <w:rFonts w:hint="eastAsia"/>
        </w:rPr>
        <w:t>　　　　二、向医生收费模式</w:t>
      </w:r>
      <w:r>
        <w:rPr>
          <w:rFonts w:hint="eastAsia"/>
        </w:rPr>
        <w:br/>
      </w:r>
      <w:r>
        <w:rPr>
          <w:rFonts w:hint="eastAsia"/>
        </w:rPr>
        <w:t>　　　　三、国外案例分析--Zocdoc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二、国外案例分析--Vocera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二、国外案例分析--Epocrates</w:t>
      </w:r>
      <w:r>
        <w:rPr>
          <w:rFonts w:hint="eastAsia"/>
        </w:rPr>
        <w:br/>
      </w:r>
      <w:r>
        <w:rPr>
          <w:rFonts w:hint="eastAsia"/>
        </w:rPr>
        <w:t>　　　　三、国内案例分析--丁香园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二、国外案例分析--WellDoc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药品销售与电子商务分析</w:t>
      </w:r>
      <w:r>
        <w:rPr>
          <w:rFonts w:hint="eastAsia"/>
        </w:rPr>
        <w:br/>
      </w:r>
      <w:r>
        <w:rPr>
          <w:rFonts w:hint="eastAsia"/>
        </w:rPr>
        <w:t>　　第一节 以药养医体制下的药品销售</w:t>
      </w:r>
      <w:r>
        <w:rPr>
          <w:rFonts w:hint="eastAsia"/>
        </w:rPr>
        <w:br/>
      </w:r>
      <w:r>
        <w:rPr>
          <w:rFonts w:hint="eastAsia"/>
        </w:rPr>
        <w:t>　　　　一、以药养医体制下的医院收入构成</w:t>
      </w:r>
      <w:r>
        <w:rPr>
          <w:rFonts w:hint="eastAsia"/>
        </w:rPr>
        <w:br/>
      </w:r>
      <w:r>
        <w:rPr>
          <w:rFonts w:hint="eastAsia"/>
        </w:rPr>
        <w:t>　　　　二、以药养医体制下的药品销售结构</w:t>
      </w:r>
      <w:r>
        <w:rPr>
          <w:rFonts w:hint="eastAsia"/>
        </w:rPr>
        <w:br/>
      </w:r>
      <w:r>
        <w:rPr>
          <w:rFonts w:hint="eastAsia"/>
        </w:rPr>
        <w:t>　　　　三、以药养医体制下的药品供应链</w:t>
      </w:r>
      <w:r>
        <w:rPr>
          <w:rFonts w:hint="eastAsia"/>
        </w:rPr>
        <w:br/>
      </w:r>
      <w:r>
        <w:rPr>
          <w:rFonts w:hint="eastAsia"/>
        </w:rPr>
        <w:t>　　第二节 医药体制改革对药品销售的影响</w:t>
      </w:r>
      <w:r>
        <w:rPr>
          <w:rFonts w:hint="eastAsia"/>
        </w:rPr>
        <w:br/>
      </w:r>
      <w:r>
        <w:rPr>
          <w:rFonts w:hint="eastAsia"/>
        </w:rPr>
        <w:t>　　　　一、医药体制改革概述</w:t>
      </w:r>
      <w:r>
        <w:rPr>
          <w:rFonts w:hint="eastAsia"/>
        </w:rPr>
        <w:br/>
      </w:r>
      <w:r>
        <w:rPr>
          <w:rFonts w:hint="eastAsia"/>
        </w:rPr>
        <w:t>　　　　二、医药分业改革最新进展</w:t>
      </w:r>
      <w:r>
        <w:rPr>
          <w:rFonts w:hint="eastAsia"/>
        </w:rPr>
        <w:br/>
      </w:r>
      <w:r>
        <w:rPr>
          <w:rFonts w:hint="eastAsia"/>
        </w:rPr>
        <w:t>　　　　三、医药分业改革对药品销售的影响</w:t>
      </w:r>
      <w:r>
        <w:rPr>
          <w:rFonts w:hint="eastAsia"/>
        </w:rPr>
        <w:br/>
      </w:r>
      <w:r>
        <w:rPr>
          <w:rFonts w:hint="eastAsia"/>
        </w:rPr>
        <w:t>　　　　四、药品电子商务迎来契机</w:t>
      </w:r>
      <w:r>
        <w:rPr>
          <w:rFonts w:hint="eastAsia"/>
        </w:rPr>
        <w:br/>
      </w:r>
      <w:r>
        <w:rPr>
          <w:rFonts w:hint="eastAsia"/>
        </w:rPr>
        <w:t>　　第三节 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一、美国药品电子商务经验分析</w:t>
      </w:r>
      <w:r>
        <w:rPr>
          <w:rFonts w:hint="eastAsia"/>
        </w:rPr>
        <w:br/>
      </w:r>
      <w:r>
        <w:rPr>
          <w:rFonts w:hint="eastAsia"/>
        </w:rPr>
        <w:t>　　　　二、国内药品电子商务分析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互联网医疗优秀企业分析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一、宝莱特</w:t>
      </w:r>
      <w:r>
        <w:rPr>
          <w:rFonts w:hint="eastAsia"/>
        </w:rPr>
        <w:br/>
      </w:r>
      <w:r>
        <w:rPr>
          <w:rFonts w:hint="eastAsia"/>
        </w:rPr>
        <w:t>　　　　二、九安医疗</w:t>
      </w:r>
      <w:r>
        <w:rPr>
          <w:rFonts w:hint="eastAsia"/>
        </w:rPr>
        <w:br/>
      </w:r>
      <w:r>
        <w:rPr>
          <w:rFonts w:hint="eastAsia"/>
        </w:rPr>
        <w:t>　　　　三、三诺生物</w:t>
      </w:r>
      <w:r>
        <w:rPr>
          <w:rFonts w:hint="eastAsia"/>
        </w:rPr>
        <w:br/>
      </w:r>
      <w:r>
        <w:rPr>
          <w:rFonts w:hint="eastAsia"/>
        </w:rPr>
        <w:t>　　　　四、邦讯技术</w:t>
      </w:r>
      <w:r>
        <w:rPr>
          <w:rFonts w:hint="eastAsia"/>
        </w:rPr>
        <w:br/>
      </w:r>
      <w:r>
        <w:rPr>
          <w:rFonts w:hint="eastAsia"/>
        </w:rPr>
        <w:t>　　　　五、乐普医疗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一、北京春雨天下软件公司</w:t>
      </w:r>
      <w:r>
        <w:rPr>
          <w:rFonts w:hint="eastAsia"/>
        </w:rPr>
        <w:br/>
      </w:r>
      <w:r>
        <w:rPr>
          <w:rFonts w:hint="eastAsia"/>
        </w:rPr>
        <w:t>　　　　二、东软医疗</w:t>
      </w:r>
      <w:r>
        <w:rPr>
          <w:rFonts w:hint="eastAsia"/>
        </w:rPr>
        <w:br/>
      </w:r>
      <w:r>
        <w:rPr>
          <w:rFonts w:hint="eastAsia"/>
        </w:rPr>
        <w:t>　　　　三、卫宁软件</w:t>
      </w:r>
      <w:r>
        <w:rPr>
          <w:rFonts w:hint="eastAsia"/>
        </w:rPr>
        <w:br/>
      </w:r>
      <w:r>
        <w:rPr>
          <w:rFonts w:hint="eastAsia"/>
        </w:rPr>
        <w:t>　　　　四、东华软件</w:t>
      </w:r>
      <w:r>
        <w:rPr>
          <w:rFonts w:hint="eastAsia"/>
        </w:rPr>
        <w:br/>
      </w:r>
      <w:r>
        <w:rPr>
          <w:rFonts w:hint="eastAsia"/>
        </w:rPr>
        <w:t>　　　　五、金蝶医疗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</w:t>
      </w:r>
      <w:r>
        <w:rPr>
          <w:rFonts w:hint="eastAsia"/>
        </w:rPr>
        <w:br/>
      </w:r>
      <w:r>
        <w:rPr>
          <w:rFonts w:hint="eastAsia"/>
        </w:rPr>
        <w:t>　　　　二、海虹控股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一、互联网自然演进</w:t>
      </w:r>
      <w:r>
        <w:rPr>
          <w:rFonts w:hint="eastAsia"/>
        </w:rPr>
        <w:br/>
      </w:r>
      <w:r>
        <w:rPr>
          <w:rFonts w:hint="eastAsia"/>
        </w:rPr>
        <w:t>　　　　二、稀缺医疗资源配置低效</w:t>
      </w:r>
      <w:r>
        <w:rPr>
          <w:rFonts w:hint="eastAsia"/>
        </w:rPr>
        <w:br/>
      </w:r>
      <w:r>
        <w:rPr>
          <w:rFonts w:hint="eastAsia"/>
        </w:rPr>
        <w:t>　　　　三、技术进步</w:t>
      </w:r>
      <w:r>
        <w:rPr>
          <w:rFonts w:hint="eastAsia"/>
        </w:rPr>
        <w:br/>
      </w:r>
      <w:r>
        <w:rPr>
          <w:rFonts w:hint="eastAsia"/>
        </w:rPr>
        <w:t>　　第二节 2025-2031年互联网医疗发展趋势</w:t>
      </w:r>
      <w:r>
        <w:rPr>
          <w:rFonts w:hint="eastAsia"/>
        </w:rPr>
        <w:br/>
      </w:r>
      <w:r>
        <w:rPr>
          <w:rFonts w:hint="eastAsia"/>
        </w:rPr>
        <w:t>　　　　一、医药渠道向互联网转移</w:t>
      </w:r>
      <w:r>
        <w:rPr>
          <w:rFonts w:hint="eastAsia"/>
        </w:rPr>
        <w:br/>
      </w:r>
      <w:r>
        <w:rPr>
          <w:rFonts w:hint="eastAsia"/>
        </w:rPr>
        <w:t>　　　　二、医疗培训需求增长</w:t>
      </w:r>
      <w:r>
        <w:rPr>
          <w:rFonts w:hint="eastAsia"/>
        </w:rPr>
        <w:br/>
      </w:r>
      <w:r>
        <w:rPr>
          <w:rFonts w:hint="eastAsia"/>
        </w:rPr>
        <w:t>　　　　三、医疗服务体系转型</w:t>
      </w:r>
      <w:r>
        <w:rPr>
          <w:rFonts w:hint="eastAsia"/>
        </w:rPr>
        <w:br/>
      </w:r>
      <w:r>
        <w:rPr>
          <w:rFonts w:hint="eastAsia"/>
        </w:rPr>
        <w:t>　　第三节 2025-2031年互联网医疗发展前景</w:t>
      </w:r>
      <w:r>
        <w:rPr>
          <w:rFonts w:hint="eastAsia"/>
        </w:rPr>
        <w:br/>
      </w:r>
      <w:r>
        <w:rPr>
          <w:rFonts w:hint="eastAsia"/>
        </w:rPr>
        <w:t>　　　　一、2025-2031年向药企收费模式规模预测</w:t>
      </w:r>
      <w:r>
        <w:rPr>
          <w:rFonts w:hint="eastAsia"/>
        </w:rPr>
        <w:br/>
      </w:r>
      <w:r>
        <w:rPr>
          <w:rFonts w:hint="eastAsia"/>
        </w:rPr>
        <w:t>　　　　二、2025-2031年向患者收费模式规模预测</w:t>
      </w:r>
      <w:r>
        <w:rPr>
          <w:rFonts w:hint="eastAsia"/>
        </w:rPr>
        <w:br/>
      </w:r>
      <w:r>
        <w:rPr>
          <w:rFonts w:hint="eastAsia"/>
        </w:rPr>
        <w:t>　　　　三、2025-2031年向医生收费模式规模预测</w:t>
      </w:r>
      <w:r>
        <w:rPr>
          <w:rFonts w:hint="eastAsia"/>
        </w:rPr>
        <w:br/>
      </w:r>
      <w:r>
        <w:rPr>
          <w:rFonts w:hint="eastAsia"/>
        </w:rPr>
        <w:t>　　　　四、2025-2031年向医院收费模式规模预测</w:t>
      </w:r>
      <w:r>
        <w:rPr>
          <w:rFonts w:hint="eastAsia"/>
        </w:rPr>
        <w:br/>
      </w:r>
      <w:r>
        <w:rPr>
          <w:rFonts w:hint="eastAsia"/>
        </w:rPr>
        <w:t>　　　　五、2025-2031年向保险企收费模式规模预测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五、盈利风险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一、硬件领域投资机会</w:t>
      </w:r>
      <w:r>
        <w:rPr>
          <w:rFonts w:hint="eastAsia"/>
        </w:rPr>
        <w:br/>
      </w:r>
      <w:r>
        <w:rPr>
          <w:rFonts w:hint="eastAsia"/>
        </w:rPr>
        <w:t>　　　　二、软件领域投资机会</w:t>
      </w:r>
      <w:r>
        <w:rPr>
          <w:rFonts w:hint="eastAsia"/>
        </w:rPr>
        <w:br/>
      </w:r>
      <w:r>
        <w:rPr>
          <w:rFonts w:hint="eastAsia"/>
        </w:rPr>
        <w:t>　　　　三、平台领域投资机会</w:t>
      </w:r>
      <w:r>
        <w:rPr>
          <w:rFonts w:hint="eastAsia"/>
        </w:rPr>
        <w:br/>
      </w:r>
      <w:r>
        <w:rPr>
          <w:rFonts w:hint="eastAsia"/>
        </w:rPr>
        <w:t>　　　　四、电商领域投资机会</w:t>
      </w:r>
      <w:r>
        <w:rPr>
          <w:rFonts w:hint="eastAsia"/>
        </w:rPr>
        <w:br/>
      </w:r>
      <w:r>
        <w:rPr>
          <w:rFonts w:hint="eastAsia"/>
        </w:rPr>
        <w:t>　　第三节 2025-2031年互联网医疗行业投资策略</w:t>
      </w:r>
      <w:r>
        <w:rPr>
          <w:rFonts w:hint="eastAsia"/>
        </w:rPr>
        <w:br/>
      </w:r>
      <w:r>
        <w:rPr>
          <w:rFonts w:hint="eastAsia"/>
        </w:rPr>
        <w:t>　　　　一、互联网医疗行业投资壁垒</w:t>
      </w:r>
      <w:r>
        <w:rPr>
          <w:rFonts w:hint="eastAsia"/>
        </w:rPr>
        <w:br/>
      </w:r>
      <w:r>
        <w:rPr>
          <w:rFonts w:hint="eastAsia"/>
        </w:rPr>
        <w:t>　　　　二、互联网医疗硬件投资策略</w:t>
      </w:r>
      <w:r>
        <w:rPr>
          <w:rFonts w:hint="eastAsia"/>
        </w:rPr>
        <w:br/>
      </w:r>
      <w:r>
        <w:rPr>
          <w:rFonts w:hint="eastAsia"/>
        </w:rPr>
        <w:t>　　　　三、互联网医疗软件投资策略</w:t>
      </w:r>
      <w:r>
        <w:rPr>
          <w:rFonts w:hint="eastAsia"/>
        </w:rPr>
        <w:br/>
      </w:r>
      <w:r>
        <w:rPr>
          <w:rFonts w:hint="eastAsia"/>
        </w:rPr>
        <w:t>　　第四节 中~智~林：2025-2031年互联网医疗行业融资策略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中国和世界老年人口比例增速对比</w:t>
      </w:r>
      <w:r>
        <w:rPr>
          <w:rFonts w:hint="eastAsia"/>
        </w:rPr>
        <w:br/>
      </w:r>
      <w:r>
        <w:rPr>
          <w:rFonts w:hint="eastAsia"/>
        </w:rPr>
        <w:t>　　图表 2 中国65 岁以上人口比例分析</w:t>
      </w:r>
      <w:r>
        <w:rPr>
          <w:rFonts w:hint="eastAsia"/>
        </w:rPr>
        <w:br/>
      </w:r>
      <w:r>
        <w:rPr>
          <w:rFonts w:hint="eastAsia"/>
        </w:rPr>
        <w:t>　　图表 3 日本医疗卫生支出</w:t>
      </w:r>
      <w:r>
        <w:rPr>
          <w:rFonts w:hint="eastAsia"/>
        </w:rPr>
        <w:br/>
      </w:r>
      <w:r>
        <w:rPr>
          <w:rFonts w:hint="eastAsia"/>
        </w:rPr>
        <w:t>　　图表 4 欧盟国家老龄人口及医疗卫生支出</w:t>
      </w:r>
      <w:r>
        <w:rPr>
          <w:rFonts w:hint="eastAsia"/>
        </w:rPr>
        <w:br/>
      </w:r>
      <w:r>
        <w:rPr>
          <w:rFonts w:hint="eastAsia"/>
        </w:rPr>
        <w:t>　　图表 5 中国公共医疗卫生支出及占GDP 比重</w:t>
      </w:r>
      <w:r>
        <w:rPr>
          <w:rFonts w:hint="eastAsia"/>
        </w:rPr>
        <w:br/>
      </w:r>
      <w:r>
        <w:rPr>
          <w:rFonts w:hint="eastAsia"/>
        </w:rPr>
        <w:t>　　图表 6 日本公共医疗卫生支出及占GDP 比重</w:t>
      </w:r>
      <w:r>
        <w:rPr>
          <w:rFonts w:hint="eastAsia"/>
        </w:rPr>
        <w:br/>
      </w:r>
      <w:r>
        <w:rPr>
          <w:rFonts w:hint="eastAsia"/>
        </w:rPr>
        <w:t>　　图表 7 90 后人口占全部人口比例</w:t>
      </w:r>
      <w:r>
        <w:rPr>
          <w:rFonts w:hint="eastAsia"/>
        </w:rPr>
        <w:br/>
      </w:r>
      <w:r>
        <w:rPr>
          <w:rFonts w:hint="eastAsia"/>
        </w:rPr>
        <w:t>　　图表 8 90 后网民占全部网民比重</w:t>
      </w:r>
      <w:r>
        <w:rPr>
          <w:rFonts w:hint="eastAsia"/>
        </w:rPr>
        <w:br/>
      </w:r>
      <w:r>
        <w:rPr>
          <w:rFonts w:hint="eastAsia"/>
        </w:rPr>
        <w:t>　　图表 9 中国网民年龄结构</w:t>
      </w:r>
      <w:r>
        <w:rPr>
          <w:rFonts w:hint="eastAsia"/>
        </w:rPr>
        <w:br/>
      </w:r>
      <w:r>
        <w:rPr>
          <w:rFonts w:hint="eastAsia"/>
        </w:rPr>
        <w:t>　　图表 10 手机网民使用互联网医疗的情况</w:t>
      </w:r>
      <w:r>
        <w:rPr>
          <w:rFonts w:hint="eastAsia"/>
        </w:rPr>
        <w:br/>
      </w:r>
      <w:r>
        <w:rPr>
          <w:rFonts w:hint="eastAsia"/>
        </w:rPr>
        <w:t>　　图表 11 全球各种医疗移动化的需求比例</w:t>
      </w:r>
      <w:r>
        <w:rPr>
          <w:rFonts w:hint="eastAsia"/>
        </w:rPr>
        <w:br/>
      </w:r>
      <w:r>
        <w:rPr>
          <w:rFonts w:hint="eastAsia"/>
        </w:rPr>
        <w:t>　　图表 12 德国各年龄段在各途径进行过互联网医疗的比例</w:t>
      </w:r>
      <w:r>
        <w:rPr>
          <w:rFonts w:hint="eastAsia"/>
        </w:rPr>
        <w:br/>
      </w:r>
      <w:r>
        <w:rPr>
          <w:rFonts w:hint="eastAsia"/>
        </w:rPr>
        <w:t>　　图表 13 2019-2024年我国互联网医疗APP 数量预测（个）</w:t>
      </w:r>
      <w:r>
        <w:rPr>
          <w:rFonts w:hint="eastAsia"/>
        </w:rPr>
        <w:br/>
      </w:r>
      <w:r>
        <w:rPr>
          <w:rFonts w:hint="eastAsia"/>
        </w:rPr>
        <w:t>　　图表 14 20 岁及25 岁以上90 后人数预测</w:t>
      </w:r>
      <w:r>
        <w:rPr>
          <w:rFonts w:hint="eastAsia"/>
        </w:rPr>
        <w:br/>
      </w:r>
      <w:r>
        <w:rPr>
          <w:rFonts w:hint="eastAsia"/>
        </w:rPr>
        <w:t>　　图表 15 成人不同性别基线年龄段8 年高血压累计发病率</w:t>
      </w:r>
      <w:r>
        <w:rPr>
          <w:rFonts w:hint="eastAsia"/>
        </w:rPr>
        <w:br/>
      </w:r>
      <w:r>
        <w:rPr>
          <w:rFonts w:hint="eastAsia"/>
        </w:rPr>
        <w:t>　　图表 16 城市地区不同性别、年龄组人群冠心病死亡率比较</w:t>
      </w:r>
      <w:r>
        <w:rPr>
          <w:rFonts w:hint="eastAsia"/>
        </w:rPr>
        <w:br/>
      </w:r>
      <w:r>
        <w:rPr>
          <w:rFonts w:hint="eastAsia"/>
        </w:rPr>
        <w:t>　　图表 17 城市地区不同性别、年龄组人群脑血管死亡率比较</w:t>
      </w:r>
      <w:r>
        <w:rPr>
          <w:rFonts w:hint="eastAsia"/>
        </w:rPr>
        <w:br/>
      </w:r>
      <w:r>
        <w:rPr>
          <w:rFonts w:hint="eastAsia"/>
        </w:rPr>
        <w:t>　　图表 18 医师多点执业历次推进的文件汇总</w:t>
      </w:r>
      <w:r>
        <w:rPr>
          <w:rFonts w:hint="eastAsia"/>
        </w:rPr>
        <w:br/>
      </w:r>
      <w:r>
        <w:rPr>
          <w:rFonts w:hint="eastAsia"/>
        </w:rPr>
        <w:t>　　图表 19 医师多点执业的深圳模式和北京模式</w:t>
      </w:r>
      <w:r>
        <w:rPr>
          <w:rFonts w:hint="eastAsia"/>
        </w:rPr>
        <w:br/>
      </w:r>
      <w:r>
        <w:rPr>
          <w:rFonts w:hint="eastAsia"/>
        </w:rPr>
        <w:t>　　图表 20 医生期待可以改善的地方</w:t>
      </w:r>
      <w:r>
        <w:rPr>
          <w:rFonts w:hint="eastAsia"/>
        </w:rPr>
        <w:br/>
      </w:r>
      <w:r>
        <w:rPr>
          <w:rFonts w:hint="eastAsia"/>
        </w:rPr>
        <w:t>　　图表 21 深圳新元素医疗的运营模式</w:t>
      </w:r>
      <w:r>
        <w:rPr>
          <w:rFonts w:hint="eastAsia"/>
        </w:rPr>
        <w:br/>
      </w:r>
      <w:r>
        <w:rPr>
          <w:rFonts w:hint="eastAsia"/>
        </w:rPr>
        <w:t>　　图表 22 新元素医疗的三个盈利来源</w:t>
      </w:r>
      <w:r>
        <w:rPr>
          <w:rFonts w:hint="eastAsia"/>
        </w:rPr>
        <w:br/>
      </w:r>
      <w:r>
        <w:rPr>
          <w:rFonts w:hint="eastAsia"/>
        </w:rPr>
        <w:t>　　图表 23 远程沟通方式受欢迎</w:t>
      </w:r>
      <w:r>
        <w:rPr>
          <w:rFonts w:hint="eastAsia"/>
        </w:rPr>
        <w:br/>
      </w:r>
      <w:r>
        <w:rPr>
          <w:rFonts w:hint="eastAsia"/>
        </w:rPr>
        <w:t>　　图表 24 传统门诊弊端酝酿在线问诊模式</w:t>
      </w:r>
      <w:r>
        <w:rPr>
          <w:rFonts w:hint="eastAsia"/>
        </w:rPr>
        <w:br/>
      </w:r>
      <w:r>
        <w:rPr>
          <w:rFonts w:hint="eastAsia"/>
        </w:rPr>
        <w:t>　　图表 25 患者需求高低与第三方机构易介入程度对比</w:t>
      </w:r>
      <w:r>
        <w:rPr>
          <w:rFonts w:hint="eastAsia"/>
        </w:rPr>
        <w:br/>
      </w:r>
      <w:r>
        <w:rPr>
          <w:rFonts w:hint="eastAsia"/>
        </w:rPr>
        <w:t>　　图表 26 传统线下模式下未来中高端医疗保险市场规模测算</w:t>
      </w:r>
      <w:r>
        <w:rPr>
          <w:rFonts w:hint="eastAsia"/>
        </w:rPr>
        <w:br/>
      </w:r>
      <w:r>
        <w:rPr>
          <w:rFonts w:hint="eastAsia"/>
        </w:rPr>
        <w:t>　　图表 27 在线销售高端医疗保险对利润的贡献测算</w:t>
      </w:r>
      <w:r>
        <w:rPr>
          <w:rFonts w:hint="eastAsia"/>
        </w:rPr>
        <w:br/>
      </w:r>
      <w:r>
        <w:rPr>
          <w:rFonts w:hint="eastAsia"/>
        </w:rPr>
        <w:t>　　图表 28 公立医疗机构中药品的销售占比</w:t>
      </w:r>
      <w:r>
        <w:rPr>
          <w:rFonts w:hint="eastAsia"/>
        </w:rPr>
        <w:br/>
      </w:r>
      <w:r>
        <w:rPr>
          <w:rFonts w:hint="eastAsia"/>
        </w:rPr>
        <w:t>　　图表 29 药品在医疗终端市场的销售占比（亿元，%）</w:t>
      </w:r>
      <w:r>
        <w:rPr>
          <w:rFonts w:hint="eastAsia"/>
        </w:rPr>
        <w:br/>
      </w:r>
      <w:r>
        <w:rPr>
          <w:rFonts w:hint="eastAsia"/>
        </w:rPr>
        <w:t>　　图表 30 中国处方药和非处方药的销售渠道结构</w:t>
      </w:r>
      <w:r>
        <w:rPr>
          <w:rFonts w:hint="eastAsia"/>
        </w:rPr>
        <w:br/>
      </w:r>
      <w:r>
        <w:rPr>
          <w:rFonts w:hint="eastAsia"/>
        </w:rPr>
        <w:t>　　图表 31 药品在医院和零售终端的供应链</w:t>
      </w:r>
      <w:r>
        <w:rPr>
          <w:rFonts w:hint="eastAsia"/>
        </w:rPr>
        <w:br/>
      </w:r>
      <w:r>
        <w:rPr>
          <w:rFonts w:hint="eastAsia"/>
        </w:rPr>
        <w:t>　　图表 32 药品从生产、流通到销售的利益分配</w:t>
      </w:r>
      <w:r>
        <w:rPr>
          <w:rFonts w:hint="eastAsia"/>
        </w:rPr>
        <w:br/>
      </w:r>
      <w:r>
        <w:rPr>
          <w:rFonts w:hint="eastAsia"/>
        </w:rPr>
        <w:t>　　图表 33 中成药市场份额排名前十大品种</w:t>
      </w:r>
      <w:r>
        <w:rPr>
          <w:rFonts w:hint="eastAsia"/>
        </w:rPr>
        <w:br/>
      </w:r>
      <w:r>
        <w:rPr>
          <w:rFonts w:hint="eastAsia"/>
        </w:rPr>
        <w:t>　　图表 34 国务院“十四五”医改规划优先改革的五大领域</w:t>
      </w:r>
      <w:r>
        <w:rPr>
          <w:rFonts w:hint="eastAsia"/>
        </w:rPr>
        <w:br/>
      </w:r>
      <w:r>
        <w:rPr>
          <w:rFonts w:hint="eastAsia"/>
        </w:rPr>
        <w:t>　　图表 35 公立医院改革的核心挑战</w:t>
      </w:r>
      <w:r>
        <w:rPr>
          <w:rFonts w:hint="eastAsia"/>
        </w:rPr>
        <w:br/>
      </w:r>
      <w:r>
        <w:rPr>
          <w:rFonts w:hint="eastAsia"/>
        </w:rPr>
        <w:t>　　图表 36 公立医院改革试点：三明模式、北京模式</w:t>
      </w:r>
      <w:r>
        <w:rPr>
          <w:rFonts w:hint="eastAsia"/>
        </w:rPr>
        <w:br/>
      </w:r>
      <w:r>
        <w:rPr>
          <w:rFonts w:hint="eastAsia"/>
        </w:rPr>
        <w:t>　　图表 37 日本历史上医药分业的过程</w:t>
      </w:r>
      <w:r>
        <w:rPr>
          <w:rFonts w:hint="eastAsia"/>
        </w:rPr>
        <w:br/>
      </w:r>
      <w:r>
        <w:rPr>
          <w:rFonts w:hint="eastAsia"/>
        </w:rPr>
        <w:t>　　图表 38 日本药品批零差率的变化</w:t>
      </w:r>
      <w:r>
        <w:rPr>
          <w:rFonts w:hint="eastAsia"/>
        </w:rPr>
        <w:br/>
      </w:r>
      <w:r>
        <w:rPr>
          <w:rFonts w:hint="eastAsia"/>
        </w:rPr>
        <w:t>　　图表 39 日本诊疗报酬修改比率</w:t>
      </w:r>
      <w:r>
        <w:rPr>
          <w:rFonts w:hint="eastAsia"/>
        </w:rPr>
        <w:br/>
      </w:r>
      <w:r>
        <w:rPr>
          <w:rFonts w:hint="eastAsia"/>
        </w:rPr>
        <w:t>　　图表 40 日本医生的收入情况（2013年）</w:t>
      </w:r>
      <w:r>
        <w:rPr>
          <w:rFonts w:hint="eastAsia"/>
        </w:rPr>
        <w:br/>
      </w:r>
      <w:r>
        <w:rPr>
          <w:rFonts w:hint="eastAsia"/>
        </w:rPr>
        <w:t>　　图表 41 日本院内处方与院外处方的价格区间对比</w:t>
      </w:r>
      <w:r>
        <w:rPr>
          <w:rFonts w:hint="eastAsia"/>
        </w:rPr>
        <w:br/>
      </w:r>
      <w:r>
        <w:rPr>
          <w:rFonts w:hint="eastAsia"/>
        </w:rPr>
        <w:t>　　图表 42 日本院内处方与院外处方的费用对比（日元）</w:t>
      </w:r>
      <w:r>
        <w:rPr>
          <w:rFonts w:hint="eastAsia"/>
        </w:rPr>
        <w:br/>
      </w:r>
      <w:r>
        <w:rPr>
          <w:rFonts w:hint="eastAsia"/>
        </w:rPr>
        <w:t>　　图表 43 日本医药分业率情况（%）</w:t>
      </w:r>
      <w:r>
        <w:rPr>
          <w:rFonts w:hint="eastAsia"/>
        </w:rPr>
        <w:br/>
      </w:r>
      <w:r>
        <w:rPr>
          <w:rFonts w:hint="eastAsia"/>
        </w:rPr>
        <w:t>　　图表 44 日本药品费用在卫生总费用中占比</w:t>
      </w:r>
      <w:r>
        <w:rPr>
          <w:rFonts w:hint="eastAsia"/>
        </w:rPr>
        <w:br/>
      </w:r>
      <w:r>
        <w:rPr>
          <w:rFonts w:hint="eastAsia"/>
        </w:rPr>
        <w:t>　　图表 45 日本药店数量逐渐增长</w:t>
      </w:r>
      <w:r>
        <w:rPr>
          <w:rFonts w:hint="eastAsia"/>
        </w:rPr>
        <w:br/>
      </w:r>
      <w:r>
        <w:rPr>
          <w:rFonts w:hint="eastAsia"/>
        </w:rPr>
        <w:t>　　图表 46 全世界人均医疗支出最高十个国家</w:t>
      </w:r>
      <w:r>
        <w:rPr>
          <w:rFonts w:hint="eastAsia"/>
        </w:rPr>
        <w:br/>
      </w:r>
      <w:r>
        <w:rPr>
          <w:rFonts w:hint="eastAsia"/>
        </w:rPr>
        <w:t>　　图表 47 中美部分医疗项目在人均可支配收入中比重对比</w:t>
      </w:r>
      <w:r>
        <w:rPr>
          <w:rFonts w:hint="eastAsia"/>
        </w:rPr>
        <w:br/>
      </w:r>
      <w:r>
        <w:rPr>
          <w:rFonts w:hint="eastAsia"/>
        </w:rPr>
        <w:t>　　图表 48 美国的医生收入和人均收入对比</w:t>
      </w:r>
      <w:r>
        <w:rPr>
          <w:rFonts w:hint="eastAsia"/>
        </w:rPr>
        <w:br/>
      </w:r>
      <w:r>
        <w:rPr>
          <w:rFonts w:hint="eastAsia"/>
        </w:rPr>
        <w:t>　　图表 49 美国药品在医疗市场和零售流通市场的销售占比（%）</w:t>
      </w:r>
      <w:r>
        <w:rPr>
          <w:rFonts w:hint="eastAsia"/>
        </w:rPr>
        <w:br/>
      </w:r>
      <w:r>
        <w:rPr>
          <w:rFonts w:hint="eastAsia"/>
        </w:rPr>
        <w:t>　　图表 50 中国、美国药品价值链在生产、批发、销售环节中的分配</w:t>
      </w:r>
      <w:r>
        <w:rPr>
          <w:rFonts w:hint="eastAsia"/>
        </w:rPr>
        <w:br/>
      </w:r>
      <w:r>
        <w:rPr>
          <w:rFonts w:hint="eastAsia"/>
        </w:rPr>
        <w:t>　　图表 51 美国药品流通和报销制度</w:t>
      </w:r>
      <w:r>
        <w:rPr>
          <w:rFonts w:hint="eastAsia"/>
        </w:rPr>
        <w:br/>
      </w:r>
      <w:r>
        <w:rPr>
          <w:rFonts w:hint="eastAsia"/>
        </w:rPr>
        <w:t>　　图表 52 ESI基本情况介绍</w:t>
      </w:r>
      <w:r>
        <w:rPr>
          <w:rFonts w:hint="eastAsia"/>
        </w:rPr>
        <w:br/>
      </w:r>
      <w:r>
        <w:rPr>
          <w:rFonts w:hint="eastAsia"/>
        </w:rPr>
        <w:t>　　图表 53 药品邮购自付金额与零售药店自付金额的比较</w:t>
      </w:r>
      <w:r>
        <w:rPr>
          <w:rFonts w:hint="eastAsia"/>
        </w:rPr>
        <w:br/>
      </w:r>
      <w:r>
        <w:rPr>
          <w:rFonts w:hint="eastAsia"/>
        </w:rPr>
        <w:t>　　图表 54 Walgreen的收入规模及增速</w:t>
      </w:r>
      <w:r>
        <w:rPr>
          <w:rFonts w:hint="eastAsia"/>
        </w:rPr>
        <w:br/>
      </w:r>
      <w:r>
        <w:rPr>
          <w:rFonts w:hint="eastAsia"/>
        </w:rPr>
        <w:t>　　图表 55 报销审核平台对门诊和住院费用进行审核</w:t>
      </w:r>
      <w:r>
        <w:rPr>
          <w:rFonts w:hint="eastAsia"/>
        </w:rPr>
        <w:br/>
      </w:r>
      <w:r>
        <w:rPr>
          <w:rFonts w:hint="eastAsia"/>
        </w:rPr>
        <w:t>　　图表 56 ESI协助医生选择临床治疗方案</w:t>
      </w:r>
      <w:r>
        <w:rPr>
          <w:rFonts w:hint="eastAsia"/>
        </w:rPr>
        <w:br/>
      </w:r>
      <w:r>
        <w:rPr>
          <w:rFonts w:hint="eastAsia"/>
        </w:rPr>
        <w:t>　　图表 57 ESI在临床和财务上指导药品的选择</w:t>
      </w:r>
      <w:r>
        <w:rPr>
          <w:rFonts w:hint="eastAsia"/>
        </w:rPr>
        <w:br/>
      </w:r>
      <w:r>
        <w:rPr>
          <w:rFonts w:hint="eastAsia"/>
        </w:rPr>
        <w:t>　　图表 58 ESI药品邮购整个流程</w:t>
      </w:r>
      <w:r>
        <w:rPr>
          <w:rFonts w:hint="eastAsia"/>
        </w:rPr>
        <w:br/>
      </w:r>
      <w:r>
        <w:rPr>
          <w:rFonts w:hint="eastAsia"/>
        </w:rPr>
        <w:t>　　图表 59 网上药店销售品类分布</w:t>
      </w:r>
      <w:r>
        <w:rPr>
          <w:rFonts w:hint="eastAsia"/>
        </w:rPr>
        <w:br/>
      </w:r>
      <w:r>
        <w:rPr>
          <w:rFonts w:hint="eastAsia"/>
        </w:rPr>
        <w:t>　　图表 60 2025年中国医药B2C销售额前十名</w:t>
      </w:r>
      <w:r>
        <w:rPr>
          <w:rFonts w:hint="eastAsia"/>
        </w:rPr>
        <w:br/>
      </w:r>
      <w:r>
        <w:rPr>
          <w:rFonts w:hint="eastAsia"/>
        </w:rPr>
        <w:t>　　图表 61 2025年销售额前十名连锁药店</w:t>
      </w:r>
      <w:r>
        <w:rPr>
          <w:rFonts w:hint="eastAsia"/>
        </w:rPr>
        <w:br/>
      </w:r>
      <w:r>
        <w:rPr>
          <w:rFonts w:hint="eastAsia"/>
        </w:rPr>
        <w:t>　　图表 62 好药师电商发展历程</w:t>
      </w:r>
      <w:r>
        <w:rPr>
          <w:rFonts w:hint="eastAsia"/>
        </w:rPr>
        <w:br/>
      </w:r>
      <w:r>
        <w:rPr>
          <w:rFonts w:hint="eastAsia"/>
        </w:rPr>
        <w:t>　　图表 63 好药师是九州通全力打造的电商主体</w:t>
      </w:r>
      <w:r>
        <w:rPr>
          <w:rFonts w:hint="eastAsia"/>
        </w:rPr>
        <w:br/>
      </w:r>
      <w:r>
        <w:rPr>
          <w:rFonts w:hint="eastAsia"/>
        </w:rPr>
        <w:t>　　图表 64 九州通的医药电商生态框架</w:t>
      </w:r>
      <w:r>
        <w:rPr>
          <w:rFonts w:hint="eastAsia"/>
        </w:rPr>
        <w:br/>
      </w:r>
      <w:r>
        <w:rPr>
          <w:rFonts w:hint="eastAsia"/>
        </w:rPr>
        <w:t>　　图表 65 国药、上药涉足药品电商的资源与意愿</w:t>
      </w:r>
      <w:r>
        <w:rPr>
          <w:rFonts w:hint="eastAsia"/>
        </w:rPr>
        <w:br/>
      </w:r>
      <w:r>
        <w:rPr>
          <w:rFonts w:hint="eastAsia"/>
        </w:rPr>
        <w:t>　　图表 66 国药、上药、九州通对医院的供货覆盖率</w:t>
      </w:r>
      <w:r>
        <w:rPr>
          <w:rFonts w:hint="eastAsia"/>
        </w:rPr>
        <w:br/>
      </w:r>
      <w:r>
        <w:rPr>
          <w:rFonts w:hint="eastAsia"/>
        </w:rPr>
        <w:t>　　图表 67 阿里巴巴整合监管高地和药品终端</w:t>
      </w:r>
      <w:r>
        <w:rPr>
          <w:rFonts w:hint="eastAsia"/>
        </w:rPr>
        <w:br/>
      </w:r>
      <w:r>
        <w:rPr>
          <w:rFonts w:hint="eastAsia"/>
        </w:rPr>
        <w:t>　　图表 68 宝莱特资产负债表</w:t>
      </w:r>
      <w:r>
        <w:rPr>
          <w:rFonts w:hint="eastAsia"/>
        </w:rPr>
        <w:br/>
      </w:r>
      <w:r>
        <w:rPr>
          <w:rFonts w:hint="eastAsia"/>
        </w:rPr>
        <w:t>　　图表 69 宝莱特利润表</w:t>
      </w:r>
      <w:r>
        <w:rPr>
          <w:rFonts w:hint="eastAsia"/>
        </w:rPr>
        <w:br/>
      </w:r>
      <w:r>
        <w:rPr>
          <w:rFonts w:hint="eastAsia"/>
        </w:rPr>
        <w:t>　　图表 70 宝莱特财务指标</w:t>
      </w:r>
      <w:r>
        <w:rPr>
          <w:rFonts w:hint="eastAsia"/>
        </w:rPr>
        <w:br/>
      </w:r>
      <w:r>
        <w:rPr>
          <w:rFonts w:hint="eastAsia"/>
        </w:rPr>
        <w:t>　　图表 71 九安医疗资产负债表</w:t>
      </w:r>
      <w:r>
        <w:rPr>
          <w:rFonts w:hint="eastAsia"/>
        </w:rPr>
        <w:br/>
      </w:r>
      <w:r>
        <w:rPr>
          <w:rFonts w:hint="eastAsia"/>
        </w:rPr>
        <w:t>　　图表 72 九安医疗利润表</w:t>
      </w:r>
      <w:r>
        <w:rPr>
          <w:rFonts w:hint="eastAsia"/>
        </w:rPr>
        <w:br/>
      </w:r>
      <w:r>
        <w:rPr>
          <w:rFonts w:hint="eastAsia"/>
        </w:rPr>
        <w:t>　　图表 73 九安医疗财务指标</w:t>
      </w:r>
      <w:r>
        <w:rPr>
          <w:rFonts w:hint="eastAsia"/>
        </w:rPr>
        <w:br/>
      </w:r>
      <w:r>
        <w:rPr>
          <w:rFonts w:hint="eastAsia"/>
        </w:rPr>
        <w:t>　　图表 74 三诺生物资产负债表</w:t>
      </w:r>
      <w:r>
        <w:rPr>
          <w:rFonts w:hint="eastAsia"/>
        </w:rPr>
        <w:br/>
      </w:r>
      <w:r>
        <w:rPr>
          <w:rFonts w:hint="eastAsia"/>
        </w:rPr>
        <w:t>　　图表 75 三诺生物利润表</w:t>
      </w:r>
      <w:r>
        <w:rPr>
          <w:rFonts w:hint="eastAsia"/>
        </w:rPr>
        <w:br/>
      </w:r>
      <w:r>
        <w:rPr>
          <w:rFonts w:hint="eastAsia"/>
        </w:rPr>
        <w:t>　　图表 76 三诺生物财务指标</w:t>
      </w:r>
      <w:r>
        <w:rPr>
          <w:rFonts w:hint="eastAsia"/>
        </w:rPr>
        <w:br/>
      </w:r>
      <w:r>
        <w:rPr>
          <w:rFonts w:hint="eastAsia"/>
        </w:rPr>
        <w:t>　　图表 77 邦讯技术资产负债表</w:t>
      </w:r>
      <w:r>
        <w:rPr>
          <w:rFonts w:hint="eastAsia"/>
        </w:rPr>
        <w:br/>
      </w:r>
      <w:r>
        <w:rPr>
          <w:rFonts w:hint="eastAsia"/>
        </w:rPr>
        <w:t>　　图表 78 邦讯技术利润表</w:t>
      </w:r>
      <w:r>
        <w:rPr>
          <w:rFonts w:hint="eastAsia"/>
        </w:rPr>
        <w:br/>
      </w:r>
      <w:r>
        <w:rPr>
          <w:rFonts w:hint="eastAsia"/>
        </w:rPr>
        <w:t>　　图表 79 邦讯技术财务指标</w:t>
      </w:r>
      <w:r>
        <w:rPr>
          <w:rFonts w:hint="eastAsia"/>
        </w:rPr>
        <w:br/>
      </w:r>
      <w:r>
        <w:rPr>
          <w:rFonts w:hint="eastAsia"/>
        </w:rPr>
        <w:t>　　图表 80 乐普医疗资产负债表</w:t>
      </w:r>
      <w:r>
        <w:rPr>
          <w:rFonts w:hint="eastAsia"/>
        </w:rPr>
        <w:br/>
      </w:r>
      <w:r>
        <w:rPr>
          <w:rFonts w:hint="eastAsia"/>
        </w:rPr>
        <w:t>　　图表 81 乐普医疗利润表</w:t>
      </w:r>
      <w:r>
        <w:rPr>
          <w:rFonts w:hint="eastAsia"/>
        </w:rPr>
        <w:br/>
      </w:r>
      <w:r>
        <w:rPr>
          <w:rFonts w:hint="eastAsia"/>
        </w:rPr>
        <w:t>　　图表 82 乐普医疗财务指标</w:t>
      </w:r>
      <w:r>
        <w:rPr>
          <w:rFonts w:hint="eastAsia"/>
        </w:rPr>
        <w:br/>
      </w:r>
      <w:r>
        <w:rPr>
          <w:rFonts w:hint="eastAsia"/>
        </w:rPr>
        <w:t>　　图表 83 近4年北京春雨天下软件有限公司总资产周转次数变化情况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近4年北京春雨天下软件有限公司资产负债率变化情况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近4年北京春雨天下软件有限公司销售毛利率变化情况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近4年北京春雨天下软件有限公司固定资产周转次数情况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近4年北京春雨天下软件有限公司流动资产周转次数变化情况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近4年北京春雨天下软件有限公司产权比率变化情况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近4年北京春雨天下软件有限公司已获利息倍数变化情况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东软集团资产负债表</w:t>
      </w:r>
      <w:r>
        <w:rPr>
          <w:rFonts w:hint="eastAsia"/>
        </w:rPr>
        <w:br/>
      </w:r>
      <w:r>
        <w:rPr>
          <w:rFonts w:hint="eastAsia"/>
        </w:rPr>
        <w:t>　　图表 91 东软集团利润表</w:t>
      </w:r>
      <w:r>
        <w:rPr>
          <w:rFonts w:hint="eastAsia"/>
        </w:rPr>
        <w:br/>
      </w:r>
      <w:r>
        <w:rPr>
          <w:rFonts w:hint="eastAsia"/>
        </w:rPr>
        <w:t>　　图表 92 东软集团财务指标</w:t>
      </w:r>
      <w:r>
        <w:rPr>
          <w:rFonts w:hint="eastAsia"/>
        </w:rPr>
        <w:br/>
      </w:r>
      <w:r>
        <w:rPr>
          <w:rFonts w:hint="eastAsia"/>
        </w:rPr>
        <w:t>　　图表 93 卫宁软件资产负债表</w:t>
      </w:r>
      <w:r>
        <w:rPr>
          <w:rFonts w:hint="eastAsia"/>
        </w:rPr>
        <w:br/>
      </w:r>
      <w:r>
        <w:rPr>
          <w:rFonts w:hint="eastAsia"/>
        </w:rPr>
        <w:t>　　图表 94 卫宁软件利润表</w:t>
      </w:r>
      <w:r>
        <w:rPr>
          <w:rFonts w:hint="eastAsia"/>
        </w:rPr>
        <w:br/>
      </w:r>
      <w:r>
        <w:rPr>
          <w:rFonts w:hint="eastAsia"/>
        </w:rPr>
        <w:t>　　图表 95 卫宁软件财务指标</w:t>
      </w:r>
      <w:r>
        <w:rPr>
          <w:rFonts w:hint="eastAsia"/>
        </w:rPr>
        <w:br/>
      </w:r>
      <w:r>
        <w:rPr>
          <w:rFonts w:hint="eastAsia"/>
        </w:rPr>
        <w:t>　　图表 96 东华软件资产负债表</w:t>
      </w:r>
      <w:r>
        <w:rPr>
          <w:rFonts w:hint="eastAsia"/>
        </w:rPr>
        <w:br/>
      </w:r>
      <w:r>
        <w:rPr>
          <w:rFonts w:hint="eastAsia"/>
        </w:rPr>
        <w:t>　　图表 97 东华软件利润表</w:t>
      </w:r>
      <w:r>
        <w:rPr>
          <w:rFonts w:hint="eastAsia"/>
        </w:rPr>
        <w:br/>
      </w:r>
      <w:r>
        <w:rPr>
          <w:rFonts w:hint="eastAsia"/>
        </w:rPr>
        <w:t>　　图表 98 东华软件财务指标</w:t>
      </w:r>
      <w:r>
        <w:rPr>
          <w:rFonts w:hint="eastAsia"/>
        </w:rPr>
        <w:br/>
      </w:r>
      <w:r>
        <w:rPr>
          <w:rFonts w:hint="eastAsia"/>
        </w:rPr>
        <w:t>　　图表 99 金蝶国际重要财务指标</w:t>
      </w:r>
      <w:r>
        <w:rPr>
          <w:rFonts w:hint="eastAsia"/>
        </w:rPr>
        <w:br/>
      </w:r>
      <w:r>
        <w:rPr>
          <w:rFonts w:hint="eastAsia"/>
        </w:rPr>
        <w:t>　　图表 100 金蝶国际资产负债表</w:t>
      </w:r>
      <w:r>
        <w:rPr>
          <w:rFonts w:hint="eastAsia"/>
        </w:rPr>
        <w:br/>
      </w:r>
      <w:r>
        <w:rPr>
          <w:rFonts w:hint="eastAsia"/>
        </w:rPr>
        <w:t>　　图表 101 金蝶国际现金流量表</w:t>
      </w:r>
      <w:r>
        <w:rPr>
          <w:rFonts w:hint="eastAsia"/>
        </w:rPr>
        <w:br/>
      </w:r>
      <w:r>
        <w:rPr>
          <w:rFonts w:hint="eastAsia"/>
        </w:rPr>
        <w:t>　　图表 102 金蝶国际综合损益表</w:t>
      </w:r>
      <w:r>
        <w:rPr>
          <w:rFonts w:hint="eastAsia"/>
        </w:rPr>
        <w:br/>
      </w:r>
      <w:r>
        <w:rPr>
          <w:rFonts w:hint="eastAsia"/>
        </w:rPr>
        <w:t>　　图表 103 九州通资产负债表</w:t>
      </w:r>
      <w:r>
        <w:rPr>
          <w:rFonts w:hint="eastAsia"/>
        </w:rPr>
        <w:br/>
      </w:r>
      <w:r>
        <w:rPr>
          <w:rFonts w:hint="eastAsia"/>
        </w:rPr>
        <w:t>　　图表 104 九州通利润表</w:t>
      </w:r>
      <w:r>
        <w:rPr>
          <w:rFonts w:hint="eastAsia"/>
        </w:rPr>
        <w:br/>
      </w:r>
      <w:r>
        <w:rPr>
          <w:rFonts w:hint="eastAsia"/>
        </w:rPr>
        <w:t>　　图表 105 九州通财务指标</w:t>
      </w:r>
      <w:r>
        <w:rPr>
          <w:rFonts w:hint="eastAsia"/>
        </w:rPr>
        <w:br/>
      </w:r>
      <w:r>
        <w:rPr>
          <w:rFonts w:hint="eastAsia"/>
        </w:rPr>
        <w:t>　　图表 106 海虹控股资产负债表</w:t>
      </w:r>
      <w:r>
        <w:rPr>
          <w:rFonts w:hint="eastAsia"/>
        </w:rPr>
        <w:br/>
      </w:r>
      <w:r>
        <w:rPr>
          <w:rFonts w:hint="eastAsia"/>
        </w:rPr>
        <w:t>　　图表 107 海虹控股利润表</w:t>
      </w:r>
      <w:r>
        <w:rPr>
          <w:rFonts w:hint="eastAsia"/>
        </w:rPr>
        <w:br/>
      </w:r>
      <w:r>
        <w:rPr>
          <w:rFonts w:hint="eastAsia"/>
        </w:rPr>
        <w:t>　　图表 108 海虹控股财务指标</w:t>
      </w:r>
      <w:r>
        <w:rPr>
          <w:rFonts w:hint="eastAsia"/>
        </w:rPr>
        <w:br/>
      </w:r>
      <w:r>
        <w:rPr>
          <w:rFonts w:hint="eastAsia"/>
        </w:rPr>
        <w:t>　　图表 109 近4年上海华源大药房连锁经营有限公司总资产周转次数变化情况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近4年上海华源大药房连锁经营有限公司资产负债率变化情况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近4年上海华源大药房连锁经营有限公司销售毛利率变化情况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近4年上海华源大药房连锁经营有限公司固定资产周转次数情况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近4年上海华源大药房连锁经营有限公司流动资产周转次数变化情况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近4年上海华源大药房连锁经营有限公司产权比率变化情况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近4年上海华源大药房连锁经营有限公司已获利息倍数变化情况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2019-2024年中国互联网医疗融资项目分布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ca59abde45a9" w:history="1">
        <w:r>
          <w:rPr>
            <w:rStyle w:val="Hyperlink"/>
          </w:rPr>
          <w:t>中国互联网医疗行业发展调研与市场前景预测报告（2025-2031年）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0ca59abde45a9" w:history="1">
        <w:r>
          <w:rPr>
            <w:rStyle w:val="Hyperlink"/>
          </w:rPr>
          <w:t>https://www.20087.com/M_YiLiaoBaoJian/60/HuLianWangYiLiaoHangYeXianZhuangYuFaZhanQianJing.html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1be27ccc84cc1" w:history="1">
      <w:r>
        <w:rPr>
          <w:rStyle w:val="Hyperlink"/>
        </w:rPr>
        <w:t>中国互联网医疗行业发展调研与市场前景预测报告（2025-2031年）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HuLianWangYiLiaoHangYeXianZhuangYuFaZhanQianJing.html" TargetMode="External" Id="R1d20ca59abde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HuLianWangYiLiaoHangYeXianZhuangYuFaZhanQianJing.html" TargetMode="External" Id="R2f51be27ccc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2024-12-07T07:12:00Z</dcterms:created>
  <dcterms:modified xsi:type="dcterms:W3CDTF">2024-12-07T08:12:00Z</dcterms:modified>
  <dc:subject>中国互联网医疗行业发展调研与市场前景预测报告（2025-2031年）</dc:subject>
  <dc:title>中国互联网医疗行业发展调研与市场前景预测报告（2025-2031年）</dc:title>
  <cp:keywords>中国互联网医疗行业发展调研与市场前景预测报告（2025-2031年）</cp:keywords>
  <dc:description>中国互联网医疗行业发展调研与市场前景预测报告（2025-2031年）</dc:description>
</cp:coreProperties>
</file>