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ee09ac8f641b7" w:history="1">
              <w:r>
                <w:rPr>
                  <w:rStyle w:val="Hyperlink"/>
                </w:rPr>
                <w:t>2026-2032年中国生物医药设备市场现状与前景趋势预测报告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ee09ac8f641b7" w:history="1">
              <w:r>
                <w:rPr>
                  <w:rStyle w:val="Hyperlink"/>
                </w:rPr>
                <w:t>2026-2032年中国生物医药设备市场现状与前景趋势预测报告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ee09ac8f641b7" w:history="1">
                <w:r>
                  <w:rPr>
                    <w:rStyle w:val="Hyperlink"/>
                  </w:rPr>
                  <w:t>https://www.20087.com/0/16/ShengWuYiYaoSheBeiFaZhanQianJingFenXi.html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设备涵盖生物反应器、纯化系统、冻干机、细胞培养装置及分析检测仪器等，是支撑生物制药研发与生产的核心基础设施。目前，该类设备正加速向模块化、自动化与数字化方向演进，以满足单抗、疫苗、基因治疗和细胞治疗等新兴疗法对高精度、高无菌性与过程可控性的严苛要求。主流厂商已普遍集成过程分析技术（PAT）、在线监测传感器与数据采集系统，实现关键工艺参数的实时反馈与调控。同时，一次性使用技术（SUT）在生物反应与流体处理环节广泛应用，显著降低交叉污染风险并提升产线切换效率。然而，高端生物医药设备仍高度依赖进口核心部件，国产设备在长期运行稳定性、软件合规性（如符合21 CFR Part 11）及全球认证体系对接方面存在差距。此外，定制化需求与标准化制造之间的矛盾亦制约规模化推广。</w:t>
      </w:r>
      <w:r>
        <w:rPr>
          <w:rFonts w:hint="eastAsia"/>
        </w:rPr>
        <w:br/>
      </w:r>
      <w:r>
        <w:rPr>
          <w:rFonts w:hint="eastAsia"/>
        </w:rPr>
        <w:t>　　未来，生物医药设备将深度融入智能制造与连续化生产范式，推动“端到端”生物工艺的无缝集成。市场调研网认为，数字孪生技术有望在设备设计、验证与运维阶段全面应用，通过虚拟调试与预测性维护提升全生命周期效率。伴随细胞与基因治疗（CGT）产业扩张，微型化、封闭式、高通量的专用设备将成为研发热点，支持从实验室到临床级生产的快速转化。材料科学进步也将催生新型生物相容性表面涂层与耐腐蚀合金，延长设备在强酸碱或高剪切环境下的服役寿命。监管科技（RegTech）的发展将进一步驱动设备嵌入电子批记录、审计追踪与远程验证功能，以适配全球多区域合规要求。长远看，生物医药设备将从单一硬件供应商角色，转型为提供“设备+软件+服务”一体化解决方案的生态型参与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ee09ac8f641b7" w:history="1">
        <w:r>
          <w:rPr>
            <w:rStyle w:val="Hyperlink"/>
          </w:rPr>
          <w:t>2026-2032年中国生物医药设备市场现状与前景趋势预测报告</w:t>
        </w:r>
      </w:hyperlink>
      <w:r>
        <w:rPr>
          <w:rFonts w:hint="eastAsia"/>
        </w:rPr>
        <w:t>》基于国家统计局及生物医药设备行业协会的权威数据，全面调研了生物医药设备行业的市场规模、市场需求、产业链结构及价格变动，并对生物医药设备细分市场进行了深入分析。报告详细剖析了生物医药设备市场竞争格局，重点关注品牌影响力及重点企业的运营表现，同时科学预测了生物医药设备市场前景与发展趋势，识别了行业潜在的风险与机遇。通过专业、科学的研究方法，报告为生物医药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生物医药设备产业概述</w:t>
      </w:r>
      <w:r>
        <w:rPr>
          <w:rFonts w:hint="eastAsia"/>
        </w:rPr>
        <w:br/>
      </w:r>
      <w:r>
        <w:rPr>
          <w:rFonts w:hint="eastAsia"/>
        </w:rPr>
        <w:t>　　第一节 生物医药设备定义与分类</w:t>
      </w:r>
      <w:r>
        <w:rPr>
          <w:rFonts w:hint="eastAsia"/>
        </w:rPr>
        <w:br/>
      </w:r>
      <w:r>
        <w:rPr>
          <w:rFonts w:hint="eastAsia"/>
        </w:rPr>
        <w:t>　　第二节 生物医药设备产业链结构及关键环节剖析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生物医药设备商业模式与盈利模式解析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生物医药设备经济指标与行业评估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全球生物医药设备市场发展综述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2020-2025年全球生物医药设备市场规模及增长趋势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主要国家与地区生物医药设备市场对比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2026-2032年全球生物医药设备行业发展趋势与前景预测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国际生物医药设备市场发展趋势及对我国启示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二、对我国生物医药设备市场的借鉴意义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中国生物医药设备行业市场规模分析与预测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生物医药设备市场的总体规模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一、2020-2025年生物医药设备市场规模变化及趋势分析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二、2026年生物医药设备行业市场规模特点</w:t>
      </w:r>
      <w:r>
        <w:rPr>
          <w:rFonts w:hint="eastAsia"/>
        </w:rPr>
        <w:br/>
      </w:r>
      <w:r>
        <w:rPr>
          <w:rFonts w:hint="eastAsia"/>
        </w:rPr>
        <w:t>　　第二节 生物医药设备市场规模的构成</w:t>
      </w:r>
      <w:r>
        <w:rPr>
          <w:rFonts w:hint="eastAsia"/>
        </w:rPr>
        <w:br/>
      </w:r>
      <w:r>
        <w:rPr>
          <w:rFonts w:hint="eastAsia"/>
        </w:rPr>
        <w:t>　　　　一、生物医药设备客户群体特征与偏好分析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二、不同类型生物医药设备市场规模分布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三、各地区生物医药设备市场规模差异与特点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生物医药设备市场规模的预测与展望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一、未来几年生物医药设备市场规模增长预测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2025-2026年生物医药设备行业技术发展现状及趋势分析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生物医药设备行业技术发展现状分析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国内外生物医药设备行业技术差距分析及差距形成的主要原因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生物医药设备行业技术发展方向、趋势预测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提升生物医药设备行业技术能力策略建议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2020-2025年中国生物医药设备行业总体发展与财务状况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2020-2025年生物医药设备行业规模情况</w:t>
      </w:r>
      <w:r>
        <w:rPr>
          <w:rFonts w:hint="eastAsia"/>
        </w:rPr>
        <w:br/>
      </w:r>
      <w:r>
        <w:rPr>
          <w:rFonts w:hint="eastAsia"/>
        </w:rPr>
        <w:t>　　　　一、生物医药设备行业企业数量规模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二、生物医药设备行业从业人员规模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三、生物医药设备行业市场敏感性分析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2020-2025年生物医药设备行业财务能力分析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一、生物医药设备行业盈利能力</w:t>
      </w:r>
      <w:r>
        <w:rPr>
          <w:rFonts w:hint="eastAsia"/>
        </w:rPr>
        <w:br/>
      </w:r>
      <w:r>
        <w:rPr>
          <w:rFonts w:hint="eastAsia"/>
        </w:rPr>
        <w:t>　　　　二、生物医药设备行业偿债能力</w:t>
      </w:r>
      <w:r>
        <w:rPr>
          <w:rFonts w:hint="eastAsia"/>
        </w:rPr>
        <w:br/>
      </w:r>
      <w:r>
        <w:rPr>
          <w:rFonts w:hint="eastAsia"/>
        </w:rPr>
        <w:t>　　　　三、生物医药设备行业营运能力</w:t>
      </w:r>
      <w:r>
        <w:rPr>
          <w:rFonts w:hint="eastAsia"/>
        </w:rPr>
        <w:br/>
      </w:r>
      <w:r>
        <w:rPr>
          <w:rFonts w:hint="eastAsia"/>
        </w:rPr>
        <w:t>　　　　四、生物医药设备行业发展能力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中国生物医药设备行业细分市场调研与机会挖掘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生物医药设备细分市场（一）市场调研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生物医药设备细分市场（二）市场调研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中国生物医药设备行业区域市场调研分析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2020-2025年中国生物医药设备行业重点区域调研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一、重点地区（一）生物医药设备市场规模与特点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二、重点地区（二）生物医药设备市场规模及特点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三、重点地区（三）生物医药设备市场规模及特点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四、重点地区（四）生物医药设备市场规模及特点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不同区域生物医药设备市场的对比与启示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二、生物医药设备市场拓展策略与建议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中国生物医药设备行业的营销渠道与客户分析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生物医药设备行业渠道分析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二、各类渠道对生物医药设备行业的影响</w:t>
      </w:r>
      <w:r>
        <w:rPr>
          <w:rFonts w:hint="eastAsia"/>
        </w:rPr>
        <w:br/>
      </w:r>
      <w:r>
        <w:rPr>
          <w:rFonts w:hint="eastAsia"/>
        </w:rPr>
        <w:t>　　　　三、主要生物医药设备企业渠道策略研究</w:t>
      </w:r>
      <w:r>
        <w:rPr>
          <w:rFonts w:hint="eastAsia"/>
        </w:rPr>
        <w:br/>
      </w:r>
      <w:r>
        <w:rPr>
          <w:rFonts w:hint="eastAsia"/>
        </w:rPr>
        <w:t>　　第二节 生物医药设备行业客户分析与定位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中国生物医药设备行业竞争格局及策略选择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生物医药设备行业总体市场竞争状况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一、生物医药设备行业竞争结构分析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二、生物医药设备企业竞争格局与集中度评估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三、生物医药设备行业SWOT分析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生物医药设备行业重点企业调研分析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生物医药设备企业发展策略分析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生物医药设备市场与销售策略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生物医药设备品牌战略思考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中国生物医药设备行业发展环境分析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二、生物医药设备行业主管部门、监管体制及相关政策法规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3、生物医药设备行业的主要法律、法规和政策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4、2026年生物医药设备行业法律法规和政策对行业的影响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二、生物医药设备消费者需求分析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一、生物医药设备技术的应用与创新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二、生物医药设备行业发展的技术趋势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2026-2032年生物医药设备行业展趋势预测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2026-2032年生物医药设备市场发展前景分析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一、生物医药设备市场发展潜力</w:t>
      </w:r>
      <w:r>
        <w:rPr>
          <w:rFonts w:hint="eastAsia"/>
        </w:rPr>
        <w:br/>
      </w:r>
      <w:r>
        <w:rPr>
          <w:rFonts w:hint="eastAsia"/>
        </w:rPr>
        <w:t>　　　　二、生物医药设备市场前景分析</w:t>
      </w:r>
      <w:r>
        <w:rPr>
          <w:rFonts w:hint="eastAsia"/>
        </w:rPr>
        <w:br/>
      </w:r>
      <w:r>
        <w:rPr>
          <w:rFonts w:hint="eastAsia"/>
        </w:rPr>
        <w:t>　　　　三、生物医药设备细分行业发展前景分析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2026-2032年生物医药设备发展趋势预测</w:t>
      </w:r>
      <w:r>
        <w:rPr>
          <w:rFonts w:hint="eastAsia"/>
        </w:rPr>
        <w:br/>
      </w:r>
      <w:r>
        <w:rPr>
          <w:rFonts w:hint="eastAsia"/>
        </w:rPr>
        <w:t>　　　　一、生物医药设备发展趋势预测</w:t>
      </w:r>
      <w:r>
        <w:rPr>
          <w:rFonts w:hint="eastAsia"/>
        </w:rPr>
        <w:br/>
      </w:r>
      <w:r>
        <w:rPr>
          <w:rFonts w:hint="eastAsia"/>
        </w:rPr>
        <w:t>　　　　二、生物医药设备市场规模预测</w:t>
      </w:r>
      <w:r>
        <w:rPr>
          <w:rFonts w:hint="eastAsia"/>
        </w:rPr>
        <w:br/>
      </w:r>
      <w:r>
        <w:rPr>
          <w:rFonts w:hint="eastAsia"/>
        </w:rPr>
        <w:t>　　　　三、生物医药设备细分市场发展趋势预测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未来生物医药设备行业挑战与机遇探讨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一、生物医药设备行业挑战</w:t>
      </w:r>
      <w:r>
        <w:rPr>
          <w:rFonts w:hint="eastAsia"/>
        </w:rPr>
        <w:br/>
      </w:r>
      <w:r>
        <w:rPr>
          <w:rFonts w:hint="eastAsia"/>
        </w:rPr>
        <w:t>　　　　二、生物医药设备行业机遇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生物医药设备行业研究结论及建议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对生物医药设备行业发展的建议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中-智-林－对生物医药设备企业和投资者的建议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生物医药设备行业现状</w:t>
      </w:r>
      <w:r>
        <w:rPr>
          <w:rFonts w:hint="eastAsia"/>
        </w:rPr>
        <w:br/>
      </w:r>
      <w:r>
        <w:rPr>
          <w:rFonts w:hint="eastAsia"/>
        </w:rPr>
        <w:t>　　图表 生物医药设备行业产业链调研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2020-2025年生物医药设备行业市场容量统计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2020-2025年中国生物医药设备行业市场规模情况</w:t>
      </w:r>
      <w:r>
        <w:rPr>
          <w:rFonts w:hint="eastAsia"/>
        </w:rPr>
        <w:br/>
      </w:r>
      <w:r>
        <w:rPr>
          <w:rFonts w:hint="eastAsia"/>
        </w:rPr>
        <w:t>　　图表 生物医药设备行业动态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2020-2025年中国生物医药设备行业销售收入统计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2020-2025年中国生物医药设备行业企业数量统计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2020-2025年中国生物医药设备行业盈利能力分析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2020-2025年中国生物医药设备行业经营效益分析</w:t>
      </w:r>
      <w:r>
        <w:rPr>
          <w:rFonts w:hint="eastAsia"/>
        </w:rPr>
        <w:br/>
      </w:r>
      <w:r>
        <w:rPr>
          <w:rFonts w:hint="eastAsia"/>
        </w:rPr>
        <w:t>　　图表 生物医药设备行业竞争对手分析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**地区生物医药设备市场规模</w:t>
      </w:r>
      <w:r>
        <w:rPr>
          <w:rFonts w:hint="eastAsia"/>
        </w:rPr>
        <w:br/>
      </w:r>
      <w:r>
        <w:rPr>
          <w:rFonts w:hint="eastAsia"/>
        </w:rPr>
        <w:t>　　图表 **地区生物医药设备行业市场需求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**地区生物医药设备市场调研</w:t>
      </w:r>
      <w:r>
        <w:rPr>
          <w:rFonts w:hint="eastAsia"/>
        </w:rPr>
        <w:br/>
      </w:r>
      <w:r>
        <w:rPr>
          <w:rFonts w:hint="eastAsia"/>
        </w:rPr>
        <w:t>　　图表 **地区生物医药设备行业市场需求分析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**地区生物医药设备市场规模</w:t>
      </w:r>
      <w:r>
        <w:rPr>
          <w:rFonts w:hint="eastAsia"/>
        </w:rPr>
        <w:br/>
      </w:r>
      <w:r>
        <w:rPr>
          <w:rFonts w:hint="eastAsia"/>
        </w:rPr>
        <w:t>　　图表 **地区生物医药设备行业市场需求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**地区生物医药设备市场调研</w:t>
      </w:r>
      <w:r>
        <w:rPr>
          <w:rFonts w:hint="eastAsia"/>
        </w:rPr>
        <w:br/>
      </w:r>
      <w:r>
        <w:rPr>
          <w:rFonts w:hint="eastAsia"/>
        </w:rPr>
        <w:t>　　图表 **地区生物医药设备行业市场需求分析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生物医药设备重点企业（一）经营情况分析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生物医药设备重点企业（二）经营情况分析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2026-2032年中国生物医药设备行业信息化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2026-2032年中国生物医药设备行业市场容量预测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2026-2032年中国生物医药设备行业市场规模预测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2026-2032年中国生物医药设备行业风险分析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2026-2032年中国生物医药设备市场前景分析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2026-2032年中国生物医药设备行业发展趋势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ee09ac8f641b7" w:history="1">
        <w:r>
          <w:rPr>
            <w:rStyle w:val="Hyperlink"/>
          </w:rPr>
          <w:t>2026-2032年中国生物医药设备市场现状与前景趋势预测报告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ee09ac8f641b7" w:history="1">
        <w:r>
          <w:rPr>
            <w:rStyle w:val="Hyperlink"/>
          </w:rPr>
          <w:t>https://www.20087.com/0/16/ShengWuYiYaoSheBeiFaZhanQianJingFenXi.html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eb29225444e14" w:history="1">
      <w:r>
        <w:rPr>
          <w:rStyle w:val="Hyperlink"/>
        </w:rPr>
        <w:t>2026-2032年中国生物医药设备市场现状与前景趋势预测报告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engWuYiYaoSheBeiFaZhanQianJingFenXi.html" TargetMode="External" Id="R31bee09ac8f6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engWuYiYaoSheBeiFaZhanQianJingFenXi.html" TargetMode="External" Id="R9a4eb2922544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2026-02-08T23:56:09Z</dcterms:created>
  <dcterms:modified xsi:type="dcterms:W3CDTF">2026-02-09T00:56:09Z</dcterms:modified>
  <dc:subject>2026-2032年中国生物医药设备市场现状与前景趋势预测报告</dc:subject>
  <dc:title>2026-2032年中国生物医药设备市场现状与前景趋势预测报告</dc:title>
  <cp:keywords>2026-2032年中国生物医药设备市场现状与前景趋势预测报告</cp:keywords>
  <dc:description>2026-2032年中国生物医药设备市场现状与前景趋势预测报告</dc:description>
</cp:coreProperties>
</file>