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0f89a125c44a6" w:history="1">
              <w:r>
                <w:rPr>
                  <w:rStyle w:val="Hyperlink"/>
                </w:rPr>
                <w:t>2026-2032年中国无菌法兰行业发展调研与行业前景分析报告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0f89a125c44a6" w:history="1">
              <w:r>
                <w:rPr>
                  <w:rStyle w:val="Hyperlink"/>
                </w:rPr>
                <w:t>2026-2032年中国无菌法兰行业发展调研与行业前景分析报告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0f89a125c44a6" w:history="1">
                <w:r>
                  <w:rPr>
                    <w:rStyle w:val="Hyperlink"/>
                  </w:rPr>
                  <w:t>https://www.20087.com/1/96/WuJunFaLanDeFaZhanQianJing.html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法兰是制药、生物工程及高端食品饮料行业中流体管路系统的核心连接组件，其设计与制造严格遵循卫生级标准，旨在消除死角、防止微生物滋生并确保介质的纯净度。目前，无菌法兰普遍采用316L不锈钢等耐腐蚀材料，并经过电抛光或机械抛光处理，以达到极低的表面粗糙度，满足CIP（就地清洗）与SIP（就地灭菌）的工艺要求。在结构形式上，卡箍式快装法兰因其拆装便捷、密封可靠而成为行业主流，且相关标准体系（如ASME BPE、ISO 13485）已高度完善，为产品质量与合规性提供了明确依据。随着生物制药产业的快速发展，对无菌法兰的材质追溯性、文件完整性及验证支持的要求日益严苛，推动行业向高标准化、高透明度方向演进。</w:t>
      </w:r>
      <w:r>
        <w:rPr>
          <w:rFonts w:hint="eastAsia"/>
        </w:rPr>
        <w:br/>
      </w:r>
      <w:r>
        <w:rPr>
          <w:rFonts w:hint="eastAsia"/>
        </w:rPr>
        <w:t>　　未来，无菌法兰将深度融入智能制造与数字化质量管理的浪潮中。市场调研网指出，在技术创新层面，集成RFID标签或二维码的智能法兰将实现全生命周期的数字化追溯，从原材料来源、加工参数到灭菌记录均可实时查询，大幅提升供应链透明度与合规审计效率。同时，针对连续流制造与一次性使用系统（SUT）的兴起，无菌法兰将向模块化、快速连接及免工具拆装方向迭代，以适应柔性生产与批次切换的高效需求。在材料科学方面，新型耐腐蚀合金与高性能聚合物复合材料的应用，将进一步拓展无菌法兰在极端pH值、高温高压及强氧化性介质中的适用范围。此外，随着全球医药监管标准的趋同与跨境供应链的整合，具备国际认证能力与本地化服务网络的供应商将获得更大竞争优势，推动行业向全球化、专业化方向集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0f89a125c44a6" w:history="1">
        <w:r>
          <w:rPr>
            <w:rStyle w:val="Hyperlink"/>
          </w:rPr>
          <w:t>2026-2032年中国无菌法兰行业发展调研与行业前景分析报告</w:t>
        </w:r>
      </w:hyperlink>
      <w:r>
        <w:rPr>
          <w:rFonts w:hint="eastAsia"/>
        </w:rPr>
        <w:t>》，2025年无菌法兰行业市场规模达 亿元，预计2032年市场规模将达 亿元，期间年均复合增长率（CAGR）达 %。报告以专业视角，系统分析了无菌法兰行业的市场规模、价格动态及产业链结构，梳理了不同无菌法兰细分领域的发展现状。报告从无菌法兰技术路径、供需关系等维度，客观呈现了无菌法兰领域的技术成熟度与创新方向，并对中期市场前景作出合理预测，同时评估了无菌法兰重点企业的市场表现、品牌竞争力和行业集中度。报告还结合政策环境与消费升级趋势，识别了无菌法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无菌法兰行业概述</w:t>
      </w:r>
      <w:r>
        <w:rPr>
          <w:rFonts w:hint="eastAsia"/>
        </w:rPr>
        <w:br/>
      </w:r>
      <w:r>
        <w:rPr>
          <w:rFonts w:hint="eastAsia"/>
        </w:rPr>
        <w:t>　　第一节 无菌法兰定义与分类</w:t>
      </w:r>
      <w:r>
        <w:rPr>
          <w:rFonts w:hint="eastAsia"/>
        </w:rPr>
        <w:br/>
      </w:r>
      <w:r>
        <w:rPr>
          <w:rFonts w:hint="eastAsia"/>
        </w:rPr>
        <w:t>　　第二节 无菌法兰应用领域</w:t>
      </w:r>
      <w:r>
        <w:rPr>
          <w:rFonts w:hint="eastAsia"/>
        </w:rPr>
        <w:br/>
      </w:r>
      <w:r>
        <w:rPr>
          <w:rFonts w:hint="eastAsia"/>
        </w:rPr>
        <w:t>　　第三节 无菌法兰行业经济指标分析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全球无菌法兰市场发展综述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2020-2025年全球无菌法兰市场规模与趋势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主要国家与地区无菌法兰市场分析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中国无菌法兰行业市场分析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一、国内无菌法兰产能及利用情况</w:t>
      </w:r>
      <w:r>
        <w:rPr>
          <w:rFonts w:hint="eastAsia"/>
        </w:rPr>
        <w:br/>
      </w:r>
      <w:r>
        <w:rPr>
          <w:rFonts w:hint="eastAsia"/>
        </w:rPr>
        <w:t>　　　　二、无菌法兰产能扩张与投资动态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2026-2032年无菌法兰行业产量统计与趋势预测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1、2020-2025年无菌法兰产量及增长趋势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三、2026-2032年无菌法兰产量预测</w:t>
      </w:r>
      <w:r>
        <w:rPr>
          <w:rFonts w:hint="eastAsia"/>
        </w:rPr>
        <w:br/>
      </w:r>
      <w:r>
        <w:rPr>
          <w:rFonts w:hint="eastAsia"/>
        </w:rPr>
        <w:t>　　第三节 2026-2032年无菌法兰市场需求与销售分析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一、2025-2026年无菌法兰行业需求现状</w:t>
      </w:r>
      <w:r>
        <w:rPr>
          <w:rFonts w:hint="eastAsia"/>
        </w:rPr>
        <w:br/>
      </w:r>
      <w:r>
        <w:rPr>
          <w:rFonts w:hint="eastAsia"/>
        </w:rPr>
        <w:t>　　　　二、无菌法兰客户群体与需求特点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无菌法兰细分市场分析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一、2025-2026年无菌法兰各应用领域市场现状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2025-2026年无菌法兰行业技术发展现状及趋势分析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无菌法兰定价策略与方法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无菌法兰行业进口情况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一、2020-2025年无菌法兰进口规模及增长情况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无菌法兰行业出口情况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一、2020-2025年无菌法兰出口规模及增长情况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2020-2025年中国无菌法兰行业规模情况</w:t>
      </w:r>
      <w:r>
        <w:rPr>
          <w:rFonts w:hint="eastAsia"/>
        </w:rPr>
        <w:br/>
      </w:r>
      <w:r>
        <w:rPr>
          <w:rFonts w:hint="eastAsia"/>
        </w:rPr>
        <w:t>　　　　一、无菌法兰行业企业数量规模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2020-2025年中国无菌法兰行业财务能力分析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一、无菌法兰行业盈利能力</w:t>
      </w:r>
      <w:r>
        <w:rPr>
          <w:rFonts w:hint="eastAsia"/>
        </w:rPr>
        <w:br/>
      </w:r>
      <w:r>
        <w:rPr>
          <w:rFonts w:hint="eastAsia"/>
        </w:rPr>
        <w:t>　　　　二、无菌法兰行业偿债能力</w:t>
      </w:r>
      <w:r>
        <w:rPr>
          <w:rFonts w:hint="eastAsia"/>
        </w:rPr>
        <w:br/>
      </w:r>
      <w:r>
        <w:rPr>
          <w:rFonts w:hint="eastAsia"/>
        </w:rPr>
        <w:t>　　　　三、无菌法兰行业营运能力</w:t>
      </w:r>
      <w:r>
        <w:rPr>
          <w:rFonts w:hint="eastAsia"/>
        </w:rPr>
        <w:br/>
      </w:r>
      <w:r>
        <w:rPr>
          <w:rFonts w:hint="eastAsia"/>
        </w:rPr>
        <w:t>　　　　四、无菌法兰行业发展能力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中国无菌法兰行业竞争格局分析</w:t>
      </w:r>
      <w:r>
        <w:rPr>
          <w:rFonts w:hint="eastAsia"/>
        </w:rPr>
        <w:br/>
      </w:r>
      <w:r>
        <w:rPr>
          <w:rFonts w:hint="eastAsia"/>
        </w:rPr>
        <w:t>　　第一节 无菌法兰行业竞争格局总览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2020-2025年无菌法兰行业企业并购活动分析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中国无菌法兰行业风险与对策</w:t>
      </w:r>
      <w:r>
        <w:rPr>
          <w:rFonts w:hint="eastAsia"/>
        </w:rPr>
        <w:br/>
      </w:r>
      <w:r>
        <w:rPr>
          <w:rFonts w:hint="eastAsia"/>
        </w:rPr>
        <w:t>　　第一节 无菌法兰行业SWOT分析</w:t>
      </w:r>
      <w:r>
        <w:rPr>
          <w:rFonts w:hint="eastAsia"/>
        </w:rPr>
        <w:br/>
      </w:r>
      <w:r>
        <w:rPr>
          <w:rFonts w:hint="eastAsia"/>
        </w:rPr>
        <w:t>　　　　一、无菌法兰行业优势</w:t>
      </w:r>
      <w:r>
        <w:rPr>
          <w:rFonts w:hint="eastAsia"/>
        </w:rPr>
        <w:br/>
      </w:r>
      <w:r>
        <w:rPr>
          <w:rFonts w:hint="eastAsia"/>
        </w:rPr>
        <w:t>　　　　二、无菌法兰行业劣势</w:t>
      </w:r>
      <w:r>
        <w:rPr>
          <w:rFonts w:hint="eastAsia"/>
        </w:rPr>
        <w:br/>
      </w:r>
      <w:r>
        <w:rPr>
          <w:rFonts w:hint="eastAsia"/>
        </w:rPr>
        <w:t>　　　　三、无菌法兰市场机会</w:t>
      </w:r>
      <w:r>
        <w:rPr>
          <w:rFonts w:hint="eastAsia"/>
        </w:rPr>
        <w:br/>
      </w:r>
      <w:r>
        <w:rPr>
          <w:rFonts w:hint="eastAsia"/>
        </w:rPr>
        <w:t>　　　　四、无菌法兰市场威胁</w:t>
      </w:r>
      <w:r>
        <w:rPr>
          <w:rFonts w:hint="eastAsia"/>
        </w:rPr>
        <w:br/>
      </w:r>
      <w:r>
        <w:rPr>
          <w:rFonts w:hint="eastAsia"/>
        </w:rPr>
        <w:t>　　第二节 无菌法兰行业风险及对策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2025-2026年无菌法兰行业发展环境分析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2026-2032年无菌法兰行业发展趋势与方向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2026-2032年无菌法兰行业发展潜力与机遇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中:智:林:无菌法兰行业发展建议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无菌法兰行业历程</w:t>
      </w:r>
      <w:r>
        <w:rPr>
          <w:rFonts w:hint="eastAsia"/>
        </w:rPr>
        <w:br/>
      </w:r>
      <w:r>
        <w:rPr>
          <w:rFonts w:hint="eastAsia"/>
        </w:rPr>
        <w:t>　　图表 无菌法兰行业生命周期</w:t>
      </w:r>
      <w:r>
        <w:rPr>
          <w:rFonts w:hint="eastAsia"/>
        </w:rPr>
        <w:br/>
      </w:r>
      <w:r>
        <w:rPr>
          <w:rFonts w:hint="eastAsia"/>
        </w:rPr>
        <w:t>　　图表 无菌法兰行业产业链分析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2020-2025年无菌法兰行业市场容量分析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2020-2025年中国无菌法兰行业产能统计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2020-2025年中国无菌法兰行业产量及增长趋势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2020-2025年中国无菌法兰市场需求量及增速统计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2025年中国无菌法兰行业需求领域分布格局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2020-2025年中国无菌法兰行业盈利情况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2020-2025年中国无菌法兰行业利润总额统计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2020-2025年中国无菌法兰进口数量分析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2020-2025年中国无菌法兰进口金额分析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2020-2025年中国无菌法兰出口数量分析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2020-2025年中国无菌法兰出口金额分析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2025年中国无菌法兰进口国家及地区分析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2025年中国无菌法兰出口国家及地区分析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2020-2025年中国无菌法兰行业企业平均规模情况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2026-2032年中国无菌法兰市场需求量预测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2026-2032年中国无菌法兰行业供需平衡预测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2026-2032年中国无菌法兰市场容量预测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2026-2032年中国无菌法兰市场规模预测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2026-2032年中国无菌法兰市场前景分析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2026-2032年中国无菌法兰发展趋势预测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0f89a125c44a6" w:history="1">
        <w:r>
          <w:rPr>
            <w:rStyle w:val="Hyperlink"/>
          </w:rPr>
          <w:t>2026-2032年中国无菌法兰行业发展调研与行业前景分析报告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0f89a125c44a6" w:history="1">
        <w:r>
          <w:rPr>
            <w:rStyle w:val="Hyperlink"/>
          </w:rPr>
          <w:t>https://www.20087.com/1/96/WuJunFaLanDeFaZhanQianJing.html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热点：短管法兰图片、无菌法兰标准、法兰管道、无菌法兰与普通法兰的区别、法兰规格型号及尺寸、无菌法兰结构、不锈钢法兰的用途、无菌法兰NA内部结构图、法兰标准尺寸表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7c2306014f20" w:history="1">
      <w:r>
        <w:rPr>
          <w:rStyle w:val="Hyperlink"/>
        </w:rPr>
        <w:t>2026-2032年中国无菌法兰行业发展调研与行业前景分析报告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uJunFaLanDeFaZhanQianJing.html" TargetMode="External" Id="R5940f89a125c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uJunFaLanDeFaZhanQianJing.html" TargetMode="External" Id="Ra7407c230601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2026-06-11T04:21:19Z</dcterms:created>
  <dcterms:modified xsi:type="dcterms:W3CDTF">2026-06-11T05:21:19Z</dcterms:modified>
  <dc:subject>2026-2032年中国无菌法兰行业发展调研与行业前景分析报告</dc:subject>
  <dc:title>2026-2032年中国无菌法兰行业发展调研与行业前景分析报告</dc:title>
  <cp:keywords>2026-2032年中国无菌法兰行业发展调研与行业前景分析报告</cp:keywords>
  <dc:description>2026-2032年中国无菌法兰行业发展调研与行业前景分析报告</dc:description>
</cp:coreProperties>
</file>