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9ba9f9d64e46" w:history="1">
              <w:r>
                <w:rPr>
                  <w:rStyle w:val="Hyperlink"/>
                </w:rPr>
                <w:t>2026-2032年中国美沙拉嗪行业现状调研及前景趋势分析报告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9ba9f9d64e46" w:history="1">
              <w:r>
                <w:rPr>
                  <w:rStyle w:val="Hyperlink"/>
                </w:rPr>
                <w:t>2026-2032年中国美沙拉嗪行业现状调研及前景趋势分析报告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9ba9f9d64e46" w:history="1">
                <w:r>
                  <w:rPr>
                    <w:rStyle w:val="Hyperlink"/>
                  </w:rPr>
                  <w:t>https://www.20087.com/1/86/MeiShaLaQinFaZhanQianJing.html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拉嗪（5-氨基水杨酸）是治疗溃疡性结肠炎和克罗恩病等炎症性肠病（IBD）的一线药物，通过局部抑制肠道黏膜前列腺素与白三烯合成发挥抗炎作用。目前，美沙拉嗪主流剂型包括肠溶片、缓释颗粒及直肠栓剂/灌肠剂，强调靶向结肠释放、减少全身吸收及提高患者依从性。在IBD发病率上升与生物制剂联合治疗策略普及背景下，用户关注药物释放精准度（pH或时间控释）、胃肠道耐受性及长期用药安全性。然而，部分仿制药释放曲线与原研存在差异，影响疗效稳定性；口服制剂在小肠过早释放导致无效；且患者对每日多次给药方案依从性偏低，影响疾病控制。</w:t>
      </w:r>
      <w:r>
        <w:rPr>
          <w:rFonts w:hint="eastAsia"/>
        </w:rPr>
        <w:br/>
      </w:r>
      <w:r>
        <w:rPr>
          <w:rFonts w:hint="eastAsia"/>
        </w:rPr>
        <w:t>　　未来，美沙拉嗪将向智能递送、个体化治疗与生物标志物联动演进。微生物触发释放系统（如偶氮还原酶响应）确保药物仅在结肠激活；3D打印定制剂量适配患者体重与疾病活动度。与粪便钙卫蛋白检测联动，动态调整维持剂量；数字药盒记录服药行为并提醒复诊。在绿色制药端，连续流合成工艺减少溶剂使用；可降解包衣材料替代传统聚合物。此外，推动EMA/FDA要求仿制药提交结肠定位释放生物等效性数据。长远看，美沙拉嗪将从“经典抗炎药”升级为“精准肠病管理基石”，在全球IBD全程管理与价值医疗趋势下，持续巩固其在慢性肠道疾病治疗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9ba9f9d64e46" w:history="1">
        <w:r>
          <w:rPr>
            <w:rStyle w:val="Hyperlink"/>
          </w:rPr>
          <w:t>2026-2032年中国美沙拉嗪行业现状调研及前景趋势分析报告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美沙拉嗪行业的发展现状、市场规模、供需动态及进出口情况。报告详细解读了美沙拉嗪产业链上下游、重点区域市场、竞争格局及领先企业的表现，同时评估了美沙拉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美沙拉嗪市场概述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按照不同纯度，美沙拉嗪主要可以分为如下几个类别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中国不同纯度美沙拉嗪增长趋势2021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从不同应用，美沙拉嗪主要包括如下几个方面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中国不同应用美沙拉嗪增长趋势2021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颗粒</w:t>
      </w:r>
      <w:r>
        <w:rPr>
          <w:rFonts w:hint="eastAsia"/>
        </w:rPr>
        <w:br/>
      </w:r>
      <w:r>
        <w:rPr>
          <w:rFonts w:hint="eastAsia"/>
        </w:rPr>
        <w:t>　　　　1.3.5 栓剂</w:t>
      </w:r>
      <w:r>
        <w:rPr>
          <w:rFonts w:hint="eastAsia"/>
        </w:rPr>
        <w:br/>
      </w:r>
      <w:r>
        <w:rPr>
          <w:rFonts w:hint="eastAsia"/>
        </w:rPr>
        <w:t>　　　　1.3.6 灌肠剂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中国美沙拉嗪发展现状及未来趋势（2021-2032）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中国市场美沙拉嗪收入及增长率（2021-2032）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中国市场美沙拉嗪销量及增长率（2021-2032）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中国市场主要美沙拉嗪厂商分析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中国市场主要厂商美沙拉嗪销量及市场占有率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中国市场主要厂商美沙拉嗪销量（2021-2026）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中国市场主要厂商美沙拉嗪销量市场份额（2021-2026）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中国市场主要厂商美沙拉嗪收入及市场占有率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中国市场主要厂商美沙拉嗪收入（2021-2026）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中国市场主要厂商美沙拉嗪收入市场份额（2021-2026）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2025年中国市场主要厂商美沙拉嗪收入排名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中国市场主要厂商美沙拉嗪价格（2021-2026）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中国市场主要厂商美沙拉嗪总部及产地分布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中国市场主要厂商成立时间及美沙拉嗪商业化日期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中国市场主要厂商美沙拉嗪产品类型及应用</w:t>
      </w:r>
      <w:r>
        <w:rPr>
          <w:rFonts w:hint="eastAsia"/>
        </w:rPr>
        <w:br/>
      </w:r>
      <w:r>
        <w:rPr>
          <w:rFonts w:hint="eastAsia"/>
        </w:rPr>
        <w:t>　　2.7 美沙拉嗪行业集中度、竞争程度分析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美沙拉嗪行业集中度分析：2025年中国Top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中国市场美沙拉嗪第一梯队、第二梯队和第三梯队厂商（品牌）及2025年市场份额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重点企业（14）在中国市场美沙拉嗪销量、收入、价格及毛利率（2021-2026）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不同纯度美沙拉嗪分析</w:t>
      </w:r>
      <w:r>
        <w:rPr>
          <w:rFonts w:hint="eastAsia"/>
        </w:rPr>
        <w:br/>
      </w:r>
      <w:r>
        <w:rPr>
          <w:rFonts w:hint="eastAsia"/>
        </w:rPr>
        <w:t>　　4.1 中国市场不同纯度美沙拉嗪销量（2021-2032）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中国市场不同纯度美沙拉嗪销量及市场份额（2021-2026）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中国市场不同纯度美沙拉嗪销量预测（2027-2032）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中国市场不同纯度美沙拉嗪规模（2021-2032）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中国市场不同纯度美沙拉嗪规模及市场份额（2021-2026）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中国市场不同纯度美沙拉嗪规模预测（2027-2032）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中国市场不同纯度美沙拉嗪价格走势（2021-2032）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不同应用美沙拉嗪分析</w:t>
      </w:r>
      <w:r>
        <w:rPr>
          <w:rFonts w:hint="eastAsia"/>
        </w:rPr>
        <w:br/>
      </w:r>
      <w:r>
        <w:rPr>
          <w:rFonts w:hint="eastAsia"/>
        </w:rPr>
        <w:t>　　5.1 中国市场不同应用美沙拉嗪销量（2021-2032）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中国市场不同应用美沙拉嗪销量及市场份额（2021-2026）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中国市场不同应用美沙拉嗪销量预测（2027-2032）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中国市场不同应用美沙拉嗪规模（2021-2032）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中国市场不同应用美沙拉嗪规模及市场份额（2021-2026）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中国市场不同应用美沙拉嗪规模预测（2027-2032）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中国市场不同应用美沙拉嗪价格走势（2021-2032）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美沙拉嗪行业发展分析---发展趋势</w:t>
      </w:r>
      <w:r>
        <w:rPr>
          <w:rFonts w:hint="eastAsia"/>
        </w:rPr>
        <w:br/>
      </w:r>
      <w:r>
        <w:rPr>
          <w:rFonts w:hint="eastAsia"/>
        </w:rPr>
        <w:t>　　6.2 美沙拉嗪行业发展分析---厂商壁垒</w:t>
      </w:r>
      <w:r>
        <w:rPr>
          <w:rFonts w:hint="eastAsia"/>
        </w:rPr>
        <w:br/>
      </w:r>
      <w:r>
        <w:rPr>
          <w:rFonts w:hint="eastAsia"/>
        </w:rPr>
        <w:t>　　6.3 美沙拉嗪行业发展分析---驱动因素</w:t>
      </w:r>
      <w:r>
        <w:rPr>
          <w:rFonts w:hint="eastAsia"/>
        </w:rPr>
        <w:br/>
      </w:r>
      <w:r>
        <w:rPr>
          <w:rFonts w:hint="eastAsia"/>
        </w:rPr>
        <w:t>　　6.4 美沙拉嗪行业发展分析---制约因素</w:t>
      </w:r>
      <w:r>
        <w:rPr>
          <w:rFonts w:hint="eastAsia"/>
        </w:rPr>
        <w:br/>
      </w:r>
      <w:r>
        <w:rPr>
          <w:rFonts w:hint="eastAsia"/>
        </w:rPr>
        <w:t>　　6.5 美沙拉嗪中国企业SWOT分析</w:t>
      </w:r>
      <w:r>
        <w:rPr>
          <w:rFonts w:hint="eastAsia"/>
        </w:rPr>
        <w:br/>
      </w:r>
      <w:r>
        <w:rPr>
          <w:rFonts w:hint="eastAsia"/>
        </w:rPr>
        <w:t>　　6.6 美沙拉嗪行业发展分析---行业政策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美沙拉嗪行业产业链简介</w:t>
      </w:r>
      <w:r>
        <w:rPr>
          <w:rFonts w:hint="eastAsia"/>
        </w:rPr>
        <w:br/>
      </w:r>
      <w:r>
        <w:rPr>
          <w:rFonts w:hint="eastAsia"/>
        </w:rPr>
        <w:t>　　7.2 美沙拉嗪产业链分析-上游</w:t>
      </w:r>
      <w:r>
        <w:rPr>
          <w:rFonts w:hint="eastAsia"/>
        </w:rPr>
        <w:br/>
      </w:r>
      <w:r>
        <w:rPr>
          <w:rFonts w:hint="eastAsia"/>
        </w:rPr>
        <w:t>　　7.3 美沙拉嗪产业链分析-中游</w:t>
      </w:r>
      <w:r>
        <w:rPr>
          <w:rFonts w:hint="eastAsia"/>
        </w:rPr>
        <w:br/>
      </w:r>
      <w:r>
        <w:rPr>
          <w:rFonts w:hint="eastAsia"/>
        </w:rPr>
        <w:t>　　7.4 美沙拉嗪产业链分析-下游</w:t>
      </w:r>
      <w:r>
        <w:rPr>
          <w:rFonts w:hint="eastAsia"/>
        </w:rPr>
        <w:br/>
      </w:r>
      <w:r>
        <w:rPr>
          <w:rFonts w:hint="eastAsia"/>
        </w:rPr>
        <w:t>　　7.5 美沙拉嗪行业采购模式</w:t>
      </w:r>
      <w:r>
        <w:rPr>
          <w:rFonts w:hint="eastAsia"/>
        </w:rPr>
        <w:br/>
      </w:r>
      <w:r>
        <w:rPr>
          <w:rFonts w:hint="eastAsia"/>
        </w:rPr>
        <w:t>　　7.6 美沙拉嗪行业生产模式</w:t>
      </w:r>
      <w:r>
        <w:rPr>
          <w:rFonts w:hint="eastAsia"/>
        </w:rPr>
        <w:br/>
      </w:r>
      <w:r>
        <w:rPr>
          <w:rFonts w:hint="eastAsia"/>
        </w:rPr>
        <w:t>　　7.7 美沙拉嗪行业销售模式及销售渠道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中国本土美沙拉嗪产能、产量分析</w:t>
      </w:r>
      <w:r>
        <w:rPr>
          <w:rFonts w:hint="eastAsia"/>
        </w:rPr>
        <w:br/>
      </w:r>
      <w:r>
        <w:rPr>
          <w:rFonts w:hint="eastAsia"/>
        </w:rPr>
        <w:t>　　8.1 中国美沙拉嗪供需现状及预测（2021-2032）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中国美沙拉嗪产能、产量、产能利用率及发展趋势（2021-2032）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中国美沙拉嗪产量、市场需求量及发展趋势（2021-2032）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中国美沙拉嗪进出口分析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中国市场美沙拉嗪主要进口来源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中国市场美沙拉嗪主要出口目的地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不同纯度美沙拉嗪市场规模2021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不同应用美沙拉嗪市场规模2021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中国市场主要厂商美沙拉嗪销量（2021-2026）&amp;（吨）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中国市场主要厂商美沙拉嗪销量市场份额（2021-2026）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中国市场主要厂商美沙拉嗪收入（2021-2026）&amp;（万元）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中国市场主要厂商美沙拉嗪收入份额（2021-2026）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2025年中国主要生产商美沙拉嗪收入排名（万元）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中国市场主要厂商美沙拉嗪价格（2021-2026）&amp;（元/千克）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中国市场主要厂商美沙拉嗪总部及产地分布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中国市场主要厂商成立时间及美沙拉嗪商业化日期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中国市场主要厂商美沙拉嗪产品类型及应用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2025年中国市场美沙拉嗪主要厂商市场地位（第一梯队、第二梯队和第三梯队）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美沙拉嗪市场投资、并购等现状分析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美沙拉嗪生产基地、总部、竞争对手及市场地位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美沙拉嗪产品规格、参数及市场应用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美沙拉嗪销量（吨）、收入（万元）、价格（元/千克）及毛利率（2021-2026）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中国市场不同纯度美沙拉嗪销量（2021-2026）&amp;（吨）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中国市场不同纯度美沙拉嗪销量市场份额（2021-2026）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中国市场不同纯度美沙拉嗪销量预测（2027-2032）&amp;（吨）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中国市场不同纯度美沙拉嗪销量市场份额预测（2027-2032）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中国市场不同纯度美沙拉嗪规模（2021-2026）&amp;（万元）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中国市场不同纯度美沙拉嗪规模市场份额（2021-2026）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中国市场不同纯度美沙拉嗪规模预测（2027-2032）&amp;（万元）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中国市场不同纯度美沙拉嗪规模市场份额预测（2027-2032）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中国市场不同应用美沙拉嗪销量（2021-2026）&amp;（吨）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中国市场不同应用美沙拉嗪销量市场份额（2021-2026）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中国市场不同应用美沙拉嗪销量预测（2027-2032）&amp;（吨）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中国市场不同应用美沙拉嗪销量市场份额预测（2027-2032）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中国市场不同应用美沙拉嗪规模（2021-2026）&amp;（万元）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中国市场不同应用美沙拉嗪规模市场份额（2021-2026）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中国市场不同应用美沙拉嗪规模预测（2027-2032）&amp;（万元）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中国市场不同应用美沙拉嗪规模市场份额预测（2027-2032）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美沙拉嗪行业发展分析---发展趋势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美沙拉嗪行业发展分析---厂商壁垒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美沙拉嗪行业发展分析---驱动因素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美沙拉嗪行业发展分析---制约因素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美沙拉嗪行业相关重点政策一览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美沙拉嗪行业供应链分析</w:t>
      </w:r>
      <w:r>
        <w:rPr>
          <w:rFonts w:hint="eastAsia"/>
        </w:rPr>
        <w:br/>
      </w:r>
      <w:r>
        <w:rPr>
          <w:rFonts w:hint="eastAsia"/>
        </w:rPr>
        <w:t>　　表 106： 美沙拉嗪上游原料供应商</w:t>
      </w:r>
      <w:r>
        <w:rPr>
          <w:rFonts w:hint="eastAsia"/>
        </w:rPr>
        <w:br/>
      </w:r>
      <w:r>
        <w:rPr>
          <w:rFonts w:hint="eastAsia"/>
        </w:rPr>
        <w:t>　　表 107： 美沙拉嗪行业主要下游客户</w:t>
      </w:r>
      <w:r>
        <w:rPr>
          <w:rFonts w:hint="eastAsia"/>
        </w:rPr>
        <w:br/>
      </w:r>
      <w:r>
        <w:rPr>
          <w:rFonts w:hint="eastAsia"/>
        </w:rPr>
        <w:t>　　表 108： 美沙拉嗪典型经销商</w:t>
      </w:r>
      <w:r>
        <w:rPr>
          <w:rFonts w:hint="eastAsia"/>
        </w:rPr>
        <w:br/>
      </w:r>
      <w:r>
        <w:rPr>
          <w:rFonts w:hint="eastAsia"/>
        </w:rPr>
        <w:t>　　表 109： 中国美沙拉嗪产量、销量、进口量及出口量（2021-2026）&amp;（吨）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中国美沙拉嗪产量、销量、进口量及出口量预测（2027-2032）&amp;（吨）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中国市场美沙拉嗪主要进口来源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中国市场美沙拉嗪主要出口目的地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美沙拉嗪产品图片</w:t>
      </w:r>
      <w:r>
        <w:rPr>
          <w:rFonts w:hint="eastAsia"/>
        </w:rPr>
        <w:br/>
      </w:r>
      <w:r>
        <w:rPr>
          <w:rFonts w:hint="eastAsia"/>
        </w:rPr>
        <w:t>　　图 2： 中国不同纯度美沙拉嗪市场规模市场份额2025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纯度≥97%产品图片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中国不同应用美沙拉嗪市场份额2025 &amp; 2032</w:t>
      </w:r>
      <w:r>
        <w:rPr>
          <w:rFonts w:hint="eastAsia"/>
        </w:rPr>
        <w:br/>
      </w:r>
      <w:r>
        <w:rPr>
          <w:rFonts w:hint="eastAsia"/>
        </w:rPr>
        <w:t>　　图 7： 片剂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颗粒</w:t>
      </w:r>
      <w:r>
        <w:rPr>
          <w:rFonts w:hint="eastAsia"/>
        </w:rPr>
        <w:br/>
      </w:r>
      <w:r>
        <w:rPr>
          <w:rFonts w:hint="eastAsia"/>
        </w:rPr>
        <w:t>　　图 10： 栓剂</w:t>
      </w:r>
      <w:r>
        <w:rPr>
          <w:rFonts w:hint="eastAsia"/>
        </w:rPr>
        <w:br/>
      </w:r>
      <w:r>
        <w:rPr>
          <w:rFonts w:hint="eastAsia"/>
        </w:rPr>
        <w:t>　　图 11： 灌肠剂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中国市场美沙拉嗪市场规模，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中国市场美沙拉嗪收入及增长率（2021-2032）&amp;（万元）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中国市场美沙拉嗪销量及增长率（2021-2032）&amp;（吨）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2025年中国市场主要厂商美沙拉嗪销量市场份额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2025年中国市场主要厂商美沙拉嗪收入市场份额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2025年中国市场前五大厂商美沙拉嗪市场份额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2025年中国市场美沙拉嗪第一梯队、第二梯队和第三梯队厂商（品牌）及市场份额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中国市场不同纯度美沙拉嗪价格走势（2021-2032）&amp;（元/千克）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中国市场不同应用美沙拉嗪价格走势（2021-2032）&amp;（元/千克）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美沙拉嗪中国企业SWOT分析</w:t>
      </w:r>
      <w:r>
        <w:rPr>
          <w:rFonts w:hint="eastAsia"/>
        </w:rPr>
        <w:br/>
      </w:r>
      <w:r>
        <w:rPr>
          <w:rFonts w:hint="eastAsia"/>
        </w:rPr>
        <w:t>　　图 23： 美沙拉嗪产业链</w:t>
      </w:r>
      <w:r>
        <w:rPr>
          <w:rFonts w:hint="eastAsia"/>
        </w:rPr>
        <w:br/>
      </w:r>
      <w:r>
        <w:rPr>
          <w:rFonts w:hint="eastAsia"/>
        </w:rPr>
        <w:t>　　图 24： 美沙拉嗪行业采购模式分析</w:t>
      </w:r>
      <w:r>
        <w:rPr>
          <w:rFonts w:hint="eastAsia"/>
        </w:rPr>
        <w:br/>
      </w:r>
      <w:r>
        <w:rPr>
          <w:rFonts w:hint="eastAsia"/>
        </w:rPr>
        <w:t>　　图 25： 美沙拉嗪行业生产模式分析</w:t>
      </w:r>
      <w:r>
        <w:rPr>
          <w:rFonts w:hint="eastAsia"/>
        </w:rPr>
        <w:br/>
      </w:r>
      <w:r>
        <w:rPr>
          <w:rFonts w:hint="eastAsia"/>
        </w:rPr>
        <w:t>　　图 26： 美沙拉嗪行业销售模式分析</w:t>
      </w:r>
      <w:r>
        <w:rPr>
          <w:rFonts w:hint="eastAsia"/>
        </w:rPr>
        <w:br/>
      </w:r>
      <w:r>
        <w:rPr>
          <w:rFonts w:hint="eastAsia"/>
        </w:rPr>
        <w:t>　　图 27： 中国美沙拉嗪产能、产量、产能利用率及发展趋势（2021-2032）&amp;（吨）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中国美沙拉嗪产量、市场需求量及发展趋势（2021-2032）&amp;（吨）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9ba9f9d64e46" w:history="1">
        <w:r>
          <w:rPr>
            <w:rStyle w:val="Hyperlink"/>
          </w:rPr>
          <w:t>2026-2032年中国美沙拉嗪行业现状调研及前景趋势分析报告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9ba9f9d64e46" w:history="1">
        <w:r>
          <w:rPr>
            <w:rStyle w:val="Hyperlink"/>
          </w:rPr>
          <w:t>https://www.20087.com/1/86/MeiShaLaQinFaZhanQianJing.html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沙拉嗪的作用和功效、美沙拉嗪栓、美沙拉秦吃多久溃疡才能消失、美沙拉嗪的功效与作用、吃美沙拉嗪结肠炎痊愈了、美沙拉嗪属于哪类药品、美沙拉嗪会引起大便拉不出、美沙拉嗪是抗生素吗、美沙拉嗪一次一片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5355791a4699" w:history="1">
      <w:r>
        <w:rPr>
          <w:rStyle w:val="Hyperlink"/>
        </w:rPr>
        <w:t>2026-2032年中国美沙拉嗪行业现状调研及前景趋势分析报告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eiShaLaQinFaZhanQianJing.html" TargetMode="External" Id="Rc7689ba9f9d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eiShaLaQinFaZhanQianJing.html" TargetMode="External" Id="R7dc85355791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2025-11-24T08:59:11Z</dcterms:created>
  <dcterms:modified xsi:type="dcterms:W3CDTF">2025-11-24T09:59:11Z</dcterms:modified>
  <dc:subject>2026-2032年中国美沙拉嗪行业现状调研及前景趋势分析报告</dc:subject>
  <dc:title>2026-2032年中国美沙拉嗪行业现状调研及前景趋势分析报告</dc:title>
  <cp:keywords>2026-2032年中国美沙拉嗪行业现状调研及前景趋势分析报告</cp:keywords>
  <dc:description>2026-2032年中国美沙拉嗪行业现状调研及前景趋势分析报告</dc:description>
</cp:coreProperties>
</file>