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a61bfd294269" w:history="1">
              <w:r>
                <w:rPr>
                  <w:rStyle w:val="Hyperlink"/>
                </w:rPr>
                <w:t>2026-2032年全球与中国骨止血剂市场调研及发展前景分析报告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a61bfd294269" w:history="1">
              <w:r>
                <w:rPr>
                  <w:rStyle w:val="Hyperlink"/>
                </w:rPr>
                <w:t>2026-2032年全球与中国骨止血剂市场调研及发展前景分析报告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aa61bfd294269" w:history="1">
                <w:r>
                  <w:rPr>
                    <w:rStyle w:val="Hyperlink"/>
                  </w:rPr>
                  <w:t>https://www.20087.com/1/16/GuZhiXueJiDeFaZhanQianJing.html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止血剂是一类专用于骨科手术中控制骨创面渗血的生物医用材料，常见类型包括氧化再生纤维素、明胶海绵、微纤丝胶原及矿物基止血粉（如高岭土、沸石）。骨止血剂通过物理吸附、激活凝血因子或提供支架促进血小板聚集实现快速止血，尤其适用于传统电凝难以处理的松质骨出血。高端骨止血剂强调可吸收性、生物相容性及不干扰骨愈合过程，部分产品已整合抗生素或生长因子以兼具抗感染与促修复功能。然而，现有材料在大量动脉性出血或凝血功能障碍患者中效果有限；部分合成材料降解产物可能引发局部炎症反应，且成本显著高于传统纱布填塞。临床选择仍高度依赖术者经验，缺乏针对不同骨质类型与出血强度的标准化应用指南。</w:t>
      </w:r>
      <w:r>
        <w:rPr>
          <w:rFonts w:hint="eastAsia"/>
        </w:rPr>
        <w:br/>
      </w:r>
      <w:r>
        <w:rPr>
          <w:rFonts w:hint="eastAsia"/>
        </w:rPr>
        <w:t>　　未来，骨止血剂将向智能响应、多功能集成与精准适配方向演进。温敏或pH响应型水凝胶可在接触血液后迅速膨胀封堵创面，并缓释促凝因子；仿生材料（如模拟细胞外基质结构的纳米纤维支架）可同步引导成骨细胞迁移与血管生成。3D打印技术有望实现患者特异性骨缺损腔体的定制化止血填充体。在监管层面，随着再生医学产品审批路径明晰，兼具止血、抗感染与骨传导功能的复合型骨止血剂将加速临床转化。长远看，骨止血剂将从被动止血工具转变为骨创伤修复的主动参与者，成为骨科手术智能化与微创化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aa61bfd294269" w:history="1">
        <w:r>
          <w:rPr>
            <w:rStyle w:val="Hyperlink"/>
          </w:rPr>
          <w:t>2026-2032年全球与中国骨止血剂市场调研及发展前景分析报告</w:t>
        </w:r>
      </w:hyperlink>
      <w:r>
        <w:rPr>
          <w:rFonts w:hint="eastAsia"/>
        </w:rPr>
        <w:t>》基于国家统计局及相关协会的详实数据，系统分析了骨止血剂行业的市场规模、重点企业表现、产业链结构、竞争格局及价格动态。报告内容严谨、数据详实，结合丰富图表，全面呈现骨止血剂行业现状与未来发展趋势。通过对骨止血剂技术现状、SWOT分析及市场前景的解读，报告为骨止血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按产品类型细分，全球骨止血剂市场规模2021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骨蜡止血剂</w:t>
      </w:r>
      <w:r>
        <w:rPr>
          <w:rFonts w:hint="eastAsia"/>
        </w:rPr>
        <w:br/>
      </w:r>
      <w:r>
        <w:rPr>
          <w:rFonts w:hint="eastAsia"/>
        </w:rPr>
        <w:t>　　　　1.3.3 合成高分子骨止血剂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产品分类，按是否可吸收</w:t>
      </w:r>
      <w:r>
        <w:rPr>
          <w:rFonts w:hint="eastAsia"/>
        </w:rPr>
        <w:br/>
      </w:r>
      <w:r>
        <w:rPr>
          <w:rFonts w:hint="eastAsia"/>
        </w:rPr>
        <w:t>　　　　1.4.1 按是否可吸收细分，全球骨止血剂市场规模2021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不可吸收骨止血剂</w:t>
      </w:r>
      <w:r>
        <w:rPr>
          <w:rFonts w:hint="eastAsia"/>
        </w:rPr>
        <w:br/>
      </w:r>
      <w:r>
        <w:rPr>
          <w:rFonts w:hint="eastAsia"/>
        </w:rPr>
        <w:t>　　　　1.4.3 可吸收骨止血剂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按应用细分，全球骨止血剂市场规模2021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胸腔外科（胸骨和肋骨）</w:t>
      </w:r>
      <w:r>
        <w:rPr>
          <w:rFonts w:hint="eastAsia"/>
        </w:rPr>
        <w:br/>
      </w:r>
      <w:r>
        <w:rPr>
          <w:rFonts w:hint="eastAsia"/>
        </w:rPr>
        <w:t>　　　　1.5.3 牙科、口腔和颌骨手术</w:t>
      </w:r>
      <w:r>
        <w:rPr>
          <w:rFonts w:hint="eastAsia"/>
        </w:rPr>
        <w:br/>
      </w:r>
      <w:r>
        <w:rPr>
          <w:rFonts w:hint="eastAsia"/>
        </w:rPr>
        <w:t>　　　　1.5.4 骨科和创伤科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骨止血剂行业发展总体概况</w:t>
      </w:r>
      <w:r>
        <w:rPr>
          <w:rFonts w:hint="eastAsia"/>
        </w:rPr>
        <w:br/>
      </w:r>
      <w:r>
        <w:rPr>
          <w:rFonts w:hint="eastAsia"/>
        </w:rPr>
        <w:t>　　　　1.6.2 骨止血剂行业发展主要特点</w:t>
      </w:r>
      <w:r>
        <w:rPr>
          <w:rFonts w:hint="eastAsia"/>
        </w:rPr>
        <w:br/>
      </w:r>
      <w:r>
        <w:rPr>
          <w:rFonts w:hint="eastAsia"/>
        </w:rPr>
        <w:t>　　　　1.6.3 骨止血剂行业发展影响因素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骨止血剂有利因素</w:t>
      </w:r>
      <w:r>
        <w:rPr>
          <w:rFonts w:hint="eastAsia"/>
        </w:rPr>
        <w:br/>
      </w:r>
      <w:r>
        <w:rPr>
          <w:rFonts w:hint="eastAsia"/>
        </w:rPr>
        <w:t>　　　　1.6.3 .2 骨止血剂不利因素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全球市场，近三年骨止血剂主要企业占有率及排名（按销量）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骨止血剂主要企业在国际市场占有率（按销量，2023-2026）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2025年骨止血剂主要企业在国际市场排名（按销量）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全球市场主要企业骨止血剂销量（2023-2026）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全球市场，近三年骨止血剂主要企业占有率及排名（按收入）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骨止血剂主要企业在国际市场占有率（按收入，2023-2026）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2025年骨止血剂主要企业在国际市场排名（按收入）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全球市场主要企业骨止血剂销售收入（2023-2026）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全球市场主要企业骨止血剂销售价格（2023-2026）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中国市场，近三年骨止血剂主要企业占有率及排名（按销量）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骨止血剂主要企业在中国市场占有率（按销量，2023-2026）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2025年骨止血剂主要企业在中国市场排名（按销量）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中国市场主要企业骨止血剂销量（2023-2026）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中国市场，近三年骨止血剂主要企业占有率及排名（按收入）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骨止血剂主要企业在中国市场占有率（按收入，2023-2026）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2025年骨止血剂主要企业在中国市场排名（按收入）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中国市场主要企业骨止血剂销售收入（2023-2026）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全球主要厂商骨止血剂总部及产地分布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全球主要厂商成立时间及骨止血剂商业化日期</w:t>
      </w:r>
      <w:r>
        <w:rPr>
          <w:rFonts w:hint="eastAsia"/>
        </w:rPr>
        <w:br/>
      </w:r>
      <w:r>
        <w:rPr>
          <w:rFonts w:hint="eastAsia"/>
        </w:rPr>
        <w:t>　　2.8 全球主要厂商骨止血剂产品类型及应用</w:t>
      </w:r>
      <w:r>
        <w:rPr>
          <w:rFonts w:hint="eastAsia"/>
        </w:rPr>
        <w:br/>
      </w:r>
      <w:r>
        <w:rPr>
          <w:rFonts w:hint="eastAsia"/>
        </w:rPr>
        <w:t>　　2.9 骨止血剂行业集中度、竞争程度分析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骨止血剂行业集中度分析：2025年全球Top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全球骨止血剂第一梯队、第二梯队和第三梯队生产商（品牌）及市场份额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全球骨止血剂总体规模分析</w:t>
      </w:r>
      <w:r>
        <w:rPr>
          <w:rFonts w:hint="eastAsia"/>
        </w:rPr>
        <w:br/>
      </w:r>
      <w:r>
        <w:rPr>
          <w:rFonts w:hint="eastAsia"/>
        </w:rPr>
        <w:t>　　3.1 全球骨止血剂供需现状及预测（2021-2032）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全球骨止血剂产能、产量、产能利用率及发展趋势（2021-2032）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全球骨止血剂产量、需求量及发展趋势（2021-2032）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全球主要地区骨止血剂产量及发展趋势（2021-2032）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全球主要地区骨止血剂产量（2021-2026）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全球主要地区骨止血剂产量（2027-2032）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全球主要地区骨止血剂产量市场份额（2021-2032）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中国骨止血剂供需现状及预测（2021-2032）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中国骨止血剂产能、产量、产能利用率及发展趋势（2021-2032）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中国骨止血剂产量、市场需求量及发展趋势（2021-2032）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中国市场骨止血剂进出口（2021-2032）</w:t>
      </w:r>
      <w:r>
        <w:rPr>
          <w:rFonts w:hint="eastAsia"/>
        </w:rPr>
        <w:br/>
      </w:r>
      <w:r>
        <w:rPr>
          <w:rFonts w:hint="eastAsia"/>
        </w:rPr>
        <w:t>　　3.4 全球骨止血剂销量及销售额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全球市场骨止血剂销售额（2021-2032）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全球市场骨止血剂销量（2021-2032）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全球市场骨止血剂价格趋势（2021-2032）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全球骨止血剂主要地区分析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全球主要地区骨止血剂市场规模分析：2021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全球主要地区骨止血剂销售收入及市场份额（2021-2026）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全球主要地区骨止血剂销售收入预测（2027-2032）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全球主要地区骨止血剂销量分析：2021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全球主要地区骨止血剂销量及市场份额预测（2027-2032）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中东市场骨止血剂销量、收入及增长率（2021-2032）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骨止血剂销量、收入、价格及毛利率（2021-2026）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不同产品类型骨止血剂分析</w:t>
      </w:r>
      <w:r>
        <w:rPr>
          <w:rFonts w:hint="eastAsia"/>
        </w:rPr>
        <w:br/>
      </w:r>
      <w:r>
        <w:rPr>
          <w:rFonts w:hint="eastAsia"/>
        </w:rPr>
        <w:t>　　6.1 全球不同产品类型骨止血剂销量（2021-2032）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全球不同产品类型骨止血剂销量预测（2027-2032）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全球不同产品类型骨止血剂收入（2021-2032）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全球不同产品类型骨止血剂收入及市场份额（2021-2026）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全球不同产品类型骨止血剂收入预测（2027-2032）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全球不同产品类型骨止血剂价格走势（2021-2032）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中国不同产品类型骨止血剂销量（2021-2032）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中国不同产品类型骨止血剂销量预测（2027-2032）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中国不同产品类型骨止血剂收入（2021-2032）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中国不同产品类型骨止血剂收入及市场份额（2021-2026）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中国不同产品类型骨止血剂收入预测（2027-2032）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不同应用骨止血剂分析</w:t>
      </w:r>
      <w:r>
        <w:rPr>
          <w:rFonts w:hint="eastAsia"/>
        </w:rPr>
        <w:br/>
      </w:r>
      <w:r>
        <w:rPr>
          <w:rFonts w:hint="eastAsia"/>
        </w:rPr>
        <w:t>　　7.1 全球不同应用骨止血剂销量（2021-2032）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全球不同应用骨止血剂销量预测（2027-2032）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全球不同应用骨止血剂收入（2021-2032）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全球不同应用骨止血剂收入及市场份额（2021-2026）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全球不同应用骨止血剂收入预测（2027-2032）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全球不同应用骨止血剂价格走势（2021-2032）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中国不同应用骨止血剂销量（2021-2032）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中国不同应用骨止血剂销量及市场份额（2021-2026）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中国不同应用骨止血剂销量预测（2027-2032）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中国不同应用骨止血剂收入（2021-2032）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中国不同应用骨止血剂收入及市场份额（2021-2026）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中国不同应用骨止血剂收入预测（2027-2032）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骨止血剂行业发展趋势</w:t>
      </w:r>
      <w:r>
        <w:rPr>
          <w:rFonts w:hint="eastAsia"/>
        </w:rPr>
        <w:br/>
      </w:r>
      <w:r>
        <w:rPr>
          <w:rFonts w:hint="eastAsia"/>
        </w:rPr>
        <w:t>　　8.2 骨止血剂行业主要驱动因素</w:t>
      </w:r>
      <w:r>
        <w:rPr>
          <w:rFonts w:hint="eastAsia"/>
        </w:rPr>
        <w:br/>
      </w:r>
      <w:r>
        <w:rPr>
          <w:rFonts w:hint="eastAsia"/>
        </w:rPr>
        <w:t>　　8.3 骨止血剂中国企业SWOT分析</w:t>
      </w:r>
      <w:r>
        <w:rPr>
          <w:rFonts w:hint="eastAsia"/>
        </w:rPr>
        <w:br/>
      </w:r>
      <w:r>
        <w:rPr>
          <w:rFonts w:hint="eastAsia"/>
        </w:rPr>
        <w:t>　　8.4 中国骨止血剂行业政策环境分析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骨止血剂行业产业链简介</w:t>
      </w:r>
      <w:r>
        <w:rPr>
          <w:rFonts w:hint="eastAsia"/>
        </w:rPr>
        <w:br/>
      </w:r>
      <w:r>
        <w:rPr>
          <w:rFonts w:hint="eastAsia"/>
        </w:rPr>
        <w:t>　　　　9.1.1 骨止血剂行业供应链分析</w:t>
      </w:r>
      <w:r>
        <w:rPr>
          <w:rFonts w:hint="eastAsia"/>
        </w:rPr>
        <w:br/>
      </w:r>
      <w:r>
        <w:rPr>
          <w:rFonts w:hint="eastAsia"/>
        </w:rPr>
        <w:t>　　　　9.1.2 骨止血剂主要原料及供应情况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骨止血剂行业采购模式</w:t>
      </w:r>
      <w:r>
        <w:rPr>
          <w:rFonts w:hint="eastAsia"/>
        </w:rPr>
        <w:br/>
      </w:r>
      <w:r>
        <w:rPr>
          <w:rFonts w:hint="eastAsia"/>
        </w:rPr>
        <w:t>　　9.3 骨止血剂行业生产模式</w:t>
      </w:r>
      <w:r>
        <w:rPr>
          <w:rFonts w:hint="eastAsia"/>
        </w:rPr>
        <w:br/>
      </w:r>
      <w:r>
        <w:rPr>
          <w:rFonts w:hint="eastAsia"/>
        </w:rPr>
        <w:t>　　9.4 骨止血剂行业销售模式及销售渠道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按产品类型细分，全球骨止血剂市场规模2021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按是否可吸收细分，全球骨止血剂市场规模2021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按应用细分，全球骨止血剂市场规模（CAGR）2021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骨止血剂行业发展主要特点</w:t>
      </w:r>
      <w:r>
        <w:rPr>
          <w:rFonts w:hint="eastAsia"/>
        </w:rPr>
        <w:br/>
      </w:r>
      <w:r>
        <w:rPr>
          <w:rFonts w:hint="eastAsia"/>
        </w:rPr>
        <w:t>　　表 5： 骨止血剂行业发展有利因素分析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骨止血剂行业发展不利因素分析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进入骨止血剂行业壁垒</w:t>
      </w:r>
      <w:r>
        <w:rPr>
          <w:rFonts w:hint="eastAsia"/>
        </w:rPr>
        <w:br/>
      </w:r>
      <w:r>
        <w:rPr>
          <w:rFonts w:hint="eastAsia"/>
        </w:rPr>
        <w:t>　　表 8： 骨止血剂主要企业在国际市场占有率（按销量，2023-2026）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2025年骨止血剂主要企业在国际市场排名（按销量）&amp;（千件）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全球市场主要企业骨止血剂销量（2023-2026）&amp;（千件）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骨止血剂主要企业在国际市场占有率（按收入，2023-2026）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2025年骨止血剂主要企业在国际市场排名（按收入）&amp;（万元）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全球市场主要企业骨止血剂销售收入（2023-2026）&amp;（万元）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全球市场主要企业骨止血剂销售价格（2023-2026）&amp;（元/件）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骨止血剂主要企业在中国市场占有率（按销量，2023-2026）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2025年骨止血剂主要企业在中国市场排名（按销量）&amp;（千件）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中国市场主要企业骨止血剂销量（2023-2026）&amp;（千件）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骨止血剂主要企业在中国市场占有率（按收入，2023-2026）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2025年骨止血剂主要企业在中国市场排名（按收入）&amp;（万元）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中国市场主要企业骨止血剂销售收入（2023-2026）&amp;（万元）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全球主要厂商骨止血剂总部及产地分布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全球主要厂商成立时间及骨止血剂商业化日期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全球主要厂商骨止血剂产品类型及应用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2025年全球骨止血剂主要厂商市场地位（第一梯队、第二梯队和第三梯队）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全球骨止血剂市场投资、并购等现状分析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全球主要地区骨止血剂产量增速（CAGR）：（2021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全球主要地区骨止血剂产量（2021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全球主要地区骨止血剂产量（2021-2026）&amp;（千件）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全球主要地区骨止血剂产量（2027-2032）&amp;（千件）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全球主要地区骨止血剂产量市场份额（2021-2026）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全球主要地区骨止血剂产量市场份额（2027-2032）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中国市场骨止血剂产量、销量、进出口（2021-2026）&amp;（千件）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中国市场骨止血剂产量、销量、进出口预测（2027-2032）&amp;（千件）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全球主要地区骨止血剂销售收入增速：（2021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全球主要地区骨止血剂销售收入（2021-2026）&amp;（万元）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全球主要地区骨止血剂销售收入市场份额（2021-2026）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全球主要地区骨止血剂收入（2027-2032）&amp;（万元）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全球主要地区骨止血剂收入市场份额（2027-2032）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全球主要地区骨止血剂销量（千件）：2021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全球主要地区骨止血剂销量（2027-2032）&amp;（千件）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全球主要地区骨止血剂销量份额（2027-2032）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骨止血剂生产基地、销售区域、竞争对手及市场地位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骨止血剂产品规格、参数及市场应用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骨止血剂销量（千件）、收入（万元）、价格（元/件）及毛利率（2021-2026）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全球不同产品类型骨止血剂收入（2021-2026）&amp;（万元）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全球不同产品类型骨止血剂收入市场份额（2021-2026）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全球不同产品类型骨止血剂收入预测（2027-2032）&amp;（万元）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全球不同产品类型骨止血剂收入市场份额预测（2027-2032）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中国不同产品类型骨止血剂销量市场份额（2021-2026）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中国不同产品类型骨止血剂收入（2021-2026）&amp;（万元）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中国不同产品类型骨止血剂收入市场份额（2021-2026）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中国不同产品类型骨止血剂收入预测（2027-2032）&amp;（万元）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中国不同产品类型骨止血剂收入市场份额预测（2027-2032）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全球不同应用骨止血剂销量市场份额（2021-2026）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全球市场不同应用骨止血剂销量市场份额预测（2027-2032）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全球不同应用骨止血剂收入（2021-2026）&amp;（万元）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全球不同应用骨止血剂收入市场份额（2021-2026）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全球不同应用骨止血剂收入预测（2027-2032）&amp;（万元）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全球不同应用骨止血剂收入市场份额预测（2027-2032）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中国不同应用骨止血剂销量（2021-2026）&amp;（千件）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中国不同应用骨止血剂销量市场份额（2021-2026）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中国不同应用骨止血剂销量预测（2027-2032）&amp;（千件）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中国市场不同应用骨止血剂销量市场份额预测（2027-2032）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中国不同应用骨止血剂收入（2021-2026）&amp;（万元）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中国不同应用骨止血剂收入市场份额（2021-2026）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中国不同应用骨止血剂收入预测（2027-2032）&amp;（万元）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中国不同应用骨止血剂收入市场份额预测（2027-2032）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骨止血剂行业发展趋势</w:t>
      </w:r>
      <w:r>
        <w:rPr>
          <w:rFonts w:hint="eastAsia"/>
        </w:rPr>
        <w:br/>
      </w:r>
      <w:r>
        <w:rPr>
          <w:rFonts w:hint="eastAsia"/>
        </w:rPr>
        <w:t>　　表 157： 骨止血剂行业主要驱动因素</w:t>
      </w:r>
      <w:r>
        <w:rPr>
          <w:rFonts w:hint="eastAsia"/>
        </w:rPr>
        <w:br/>
      </w:r>
      <w:r>
        <w:rPr>
          <w:rFonts w:hint="eastAsia"/>
        </w:rPr>
        <w:t>　　表 158： 骨止血剂行业供应链分析</w:t>
      </w:r>
      <w:r>
        <w:rPr>
          <w:rFonts w:hint="eastAsia"/>
        </w:rPr>
        <w:br/>
      </w:r>
      <w:r>
        <w:rPr>
          <w:rFonts w:hint="eastAsia"/>
        </w:rPr>
        <w:t>　　表 159： 骨止血剂上游原料供应商</w:t>
      </w:r>
      <w:r>
        <w:rPr>
          <w:rFonts w:hint="eastAsia"/>
        </w:rPr>
        <w:br/>
      </w:r>
      <w:r>
        <w:rPr>
          <w:rFonts w:hint="eastAsia"/>
        </w:rPr>
        <w:t>　　表 160： 骨止血剂主要地区不同应用客户分析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骨止血剂典型经销商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骨止血剂产品图片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全球不同产品类型骨止血剂销售额2021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全球不同产品类型骨止血剂市场份额2025 &amp; 2032</w:t>
      </w:r>
      <w:r>
        <w:rPr>
          <w:rFonts w:hint="eastAsia"/>
        </w:rPr>
        <w:br/>
      </w:r>
      <w:r>
        <w:rPr>
          <w:rFonts w:hint="eastAsia"/>
        </w:rPr>
        <w:t>　　图 4： 骨蜡止血剂产品图片</w:t>
      </w:r>
      <w:r>
        <w:rPr>
          <w:rFonts w:hint="eastAsia"/>
        </w:rPr>
        <w:br/>
      </w:r>
      <w:r>
        <w:rPr>
          <w:rFonts w:hint="eastAsia"/>
        </w:rPr>
        <w:t>　　图 5： 合成高分子骨止血剂产品图片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全球不同是否可吸收骨止血剂销售额2021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全球不同是否可吸收骨止血剂市场份额2025 &amp; 2032</w:t>
      </w:r>
      <w:r>
        <w:rPr>
          <w:rFonts w:hint="eastAsia"/>
        </w:rPr>
        <w:br/>
      </w:r>
      <w:r>
        <w:rPr>
          <w:rFonts w:hint="eastAsia"/>
        </w:rPr>
        <w:t>　　图 9： 不可吸收骨止血剂产品图片</w:t>
      </w:r>
      <w:r>
        <w:rPr>
          <w:rFonts w:hint="eastAsia"/>
        </w:rPr>
        <w:br/>
      </w:r>
      <w:r>
        <w:rPr>
          <w:rFonts w:hint="eastAsia"/>
        </w:rPr>
        <w:t>　　图 10： 可吸收骨止血剂产品图片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全球不同应用骨止血剂市场份额2025 &amp; 2032</w:t>
      </w:r>
      <w:r>
        <w:rPr>
          <w:rFonts w:hint="eastAsia"/>
        </w:rPr>
        <w:br/>
      </w:r>
      <w:r>
        <w:rPr>
          <w:rFonts w:hint="eastAsia"/>
        </w:rPr>
        <w:t>　　图 13： 胸腔外科（胸骨和肋骨）</w:t>
      </w:r>
      <w:r>
        <w:rPr>
          <w:rFonts w:hint="eastAsia"/>
        </w:rPr>
        <w:br/>
      </w:r>
      <w:r>
        <w:rPr>
          <w:rFonts w:hint="eastAsia"/>
        </w:rPr>
        <w:t>　　图 14： 牙科、口腔和颌骨手术</w:t>
      </w:r>
      <w:r>
        <w:rPr>
          <w:rFonts w:hint="eastAsia"/>
        </w:rPr>
        <w:br/>
      </w:r>
      <w:r>
        <w:rPr>
          <w:rFonts w:hint="eastAsia"/>
        </w:rPr>
        <w:t>　　图 15： 骨科和创伤科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2025年全球前五大生产商骨止血剂市场份额</w:t>
      </w:r>
      <w:r>
        <w:rPr>
          <w:rFonts w:hint="eastAsia"/>
        </w:rPr>
        <w:br/>
      </w:r>
      <w:r>
        <w:rPr>
          <w:rFonts w:hint="eastAsia"/>
        </w:rPr>
        <w:t>　　图 18： 2025年全球骨止血剂第一梯队、第二梯队和第三梯队厂商及市场份额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全球骨止血剂产能、产量、产能利用率及发展趋势（2021-2032）&amp;（千件）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全球骨止血剂产量、需求量及发展趋势（2021-2032）&amp;（千件）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全球主要地区骨止血剂产量市场份额（2021-2032）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中国骨止血剂产能、产量、产能利用率及发展趋势（2021-2032）&amp;（千件）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中国骨止血剂产量、市场需求量及发展趋势（2021-2032）&amp;（千件）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全球骨止血剂市场销售额及增长率：（2021-2032）&amp;（万元）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全球市场骨止血剂市场规模：2021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全球市场骨止血剂价格趋势（2021-2032）&amp;（元/件）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全球主要地区骨止血剂销售收入（2021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全球主要地区骨止血剂销售收入市场份额（2021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中东市场骨止血剂销量及增长率（2021-2032）&amp;（千件）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中东市场骨止血剂收入及增长率（2021-2032）&amp;（万元）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全球不同产品类型骨止血剂价格走势（2021-2032）&amp;（元/件）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全球不同应用骨止血剂价格走势（2021-2032）&amp;（元/件）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骨止血剂中国企业SWOT分析</w:t>
      </w:r>
      <w:r>
        <w:rPr>
          <w:rFonts w:hint="eastAsia"/>
        </w:rPr>
        <w:br/>
      </w:r>
      <w:r>
        <w:rPr>
          <w:rFonts w:hint="eastAsia"/>
        </w:rPr>
        <w:t>　　图 49： 骨止血剂产业链</w:t>
      </w:r>
      <w:r>
        <w:rPr>
          <w:rFonts w:hint="eastAsia"/>
        </w:rPr>
        <w:br/>
      </w:r>
      <w:r>
        <w:rPr>
          <w:rFonts w:hint="eastAsia"/>
        </w:rPr>
        <w:t>　　图 50： 骨止血剂行业采购模式分析</w:t>
      </w:r>
      <w:r>
        <w:rPr>
          <w:rFonts w:hint="eastAsia"/>
        </w:rPr>
        <w:br/>
      </w:r>
      <w:r>
        <w:rPr>
          <w:rFonts w:hint="eastAsia"/>
        </w:rPr>
        <w:t>　　图 51： 骨止血剂行业生产模式</w:t>
      </w:r>
      <w:r>
        <w:rPr>
          <w:rFonts w:hint="eastAsia"/>
        </w:rPr>
        <w:br/>
      </w:r>
      <w:r>
        <w:rPr>
          <w:rFonts w:hint="eastAsia"/>
        </w:rPr>
        <w:t>　　图 52： 骨止血剂行业销售模式分析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a61bfd294269" w:history="1">
        <w:r>
          <w:rPr>
            <w:rStyle w:val="Hyperlink"/>
          </w:rPr>
          <w:t>2026-2032年全球与中国骨止血剂市场调研及发展前景分析报告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aa61bfd294269" w:history="1">
        <w:r>
          <w:rPr>
            <w:rStyle w:val="Hyperlink"/>
          </w:rPr>
          <w:t>https://www.20087.com/1/16/GuZhiXueJiDeFaZhanQianJing.html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a0c57871b4c5a" w:history="1">
      <w:r>
        <w:rPr>
          <w:rStyle w:val="Hyperlink"/>
        </w:rPr>
        <w:t>2026-2032年全球与中国骨止血剂市场调研及发展前景分析报告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ZhiXueJiDeFaZhanQianJing.html" TargetMode="External" Id="R647aa61bfd2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ZhiXueJiDeFaZhanQianJing.html" TargetMode="External" Id="R24ca0c57871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2026-01-11T01:01:16Z</dcterms:created>
  <dcterms:modified xsi:type="dcterms:W3CDTF">2026-01-11T02:01:16Z</dcterms:modified>
  <dc:subject>2026-2032年全球与中国骨止血剂市场调研及发展前景分析报告</dc:subject>
  <dc:title>2026-2032年全球与中国骨止血剂市场调研及发展前景分析报告</dc:title>
  <cp:keywords>2026-2032年全球与中国骨止血剂市场调研及发展前景分析报告</cp:keywords>
  <dc:description>2026-2032年全球与中国骨止血剂市场调研及发展前景分析报告</dc:description>
</cp:coreProperties>
</file>