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03cbf15fa4d81" w:history="1">
              <w:r>
                <w:rPr>
                  <w:rStyle w:val="Hyperlink"/>
                </w:rPr>
                <w:t>2025-2031年中国抗HIV病毒药物行业调研与前景趋势报告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03cbf15fa4d81" w:history="1">
              <w:r>
                <w:rPr>
                  <w:rStyle w:val="Hyperlink"/>
                </w:rPr>
                <w:t>2025-2031年中国抗HIV病毒药物行业调研与前景趋势报告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03cbf15fa4d81" w:history="1">
                <w:r>
                  <w:rPr>
                    <w:rStyle w:val="Hyperlink"/>
                  </w:rPr>
                  <w:t>https://www.20087.com/3/06/KangHIVBingDuYaoWuHangYeQianJingQuShi.html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IV病毒药物是治疗艾滋病的关键，包括核苷逆转录酶抑制剂、非核苷逆转录酶抑制剂、蛋白酶抑制剂、整合酶抑制剂和CCR5拮抗剂等。目前，抗HIV药物的研发正朝着长效性和低副作用方向发展，如长效注射剂和口服药物，减少患者服药频率，提高治疗依从性。同时，联合用药策略的应用，能够有效抑制病毒复制，降低耐药性风险。</w:t>
      </w:r>
      <w:r>
        <w:rPr>
          <w:rFonts w:hint="eastAsia"/>
        </w:rPr>
        <w:br/>
      </w:r>
      <w:r>
        <w:rPr>
          <w:rFonts w:hint="eastAsia"/>
        </w:rPr>
        <w:t>　　未来，抗HIV病毒药物将更加注重治愈性和个体化治疗。治愈性体现在开发能够彻底清除体内潜伏病毒的药物，实现HIV的功能性治愈或根治。个体化治疗则意味着基于患者的基因型、病毒株和免疫状态，提供定制化的治疗方案，以提高治疗效果和减少不良反应，同时，利用人工智能和大数据分析，优化药物组合和剂量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03cbf15fa4d81" w:history="1">
        <w:r>
          <w:rPr>
            <w:rStyle w:val="Hyperlink"/>
          </w:rPr>
          <w:t>2025-2031年中国抗HIV病毒药物行业调研与前景趋势报告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抗HIV病毒药物行业的市场规模、需求变化、产业链动态及区域发展格局。报告重点解读了抗HIV病毒药物行业竞争态势与重点企业的市场表现，并通过科学研判行业趋势与前景，揭示了抗HIV病毒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抗HIV病毒药物行业界定</w:t>
      </w:r>
      <w:r>
        <w:rPr>
          <w:rFonts w:hint="eastAsia"/>
        </w:rPr>
        <w:br/>
      </w:r>
      <w:r>
        <w:rPr>
          <w:rFonts w:hint="eastAsia"/>
        </w:rPr>
        <w:t>　　第一节 抗HIV病毒药物行业定义</w:t>
      </w:r>
      <w:r>
        <w:rPr>
          <w:rFonts w:hint="eastAsia"/>
        </w:rPr>
        <w:br/>
      </w:r>
      <w:r>
        <w:rPr>
          <w:rFonts w:hint="eastAsia"/>
        </w:rPr>
        <w:t>　　第二节 抗HIV病毒药物行业特点分析</w:t>
      </w:r>
      <w:r>
        <w:rPr>
          <w:rFonts w:hint="eastAsia"/>
        </w:rPr>
        <w:br/>
      </w:r>
      <w:r>
        <w:rPr>
          <w:rFonts w:hint="eastAsia"/>
        </w:rPr>
        <w:t>　　第三节 抗HIV病毒药物行业发展历程</w:t>
      </w:r>
      <w:r>
        <w:rPr>
          <w:rFonts w:hint="eastAsia"/>
        </w:rPr>
        <w:br/>
      </w:r>
      <w:r>
        <w:rPr>
          <w:rFonts w:hint="eastAsia"/>
        </w:rPr>
        <w:t>　　第四节 抗HIV病毒药物产业链分析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2024-2025年全球抗HIV病毒药物行业发展态势分析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全球抗HIV病毒药物行业总体情况</w:t>
      </w:r>
      <w:r>
        <w:rPr>
          <w:rFonts w:hint="eastAsia"/>
        </w:rPr>
        <w:br/>
      </w:r>
      <w:r>
        <w:rPr>
          <w:rFonts w:hint="eastAsia"/>
        </w:rPr>
        <w:t>　　第二节 抗HIV病毒药物行业重点国家、地区市场分析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全球抗HIV病毒药物行业发展前景预测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2024-2025年中国抗HIV病毒药物行业发展环境分析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抗HIV病毒药物行业经济环境分析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抗HIV病毒药物行业政策环境分析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一、抗HIV病毒药物行业相关政策</w:t>
      </w:r>
      <w:r>
        <w:rPr>
          <w:rFonts w:hint="eastAsia"/>
        </w:rPr>
        <w:br/>
      </w:r>
      <w:r>
        <w:rPr>
          <w:rFonts w:hint="eastAsia"/>
        </w:rPr>
        <w:t>　　　　二、抗HIV病毒药物行业相关标准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2024-2025年抗HIV病毒药物行业技术发展现状及趋势分析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抗HIV病毒药物行业技术发展现状分析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国内外抗HIV病毒药物行业技术差异与原因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抗HIV病毒药物行业技术发展方向、趋势预测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提升抗HIV病毒药物行业技术能力策略建议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中国抗HIV病毒药物行业市场供需状况分析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中国抗HIV病毒药物行业市场规模情况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中国抗HIV病毒药物行业市场需求状况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一、2019-2024年抗HIV病毒药物行业市场需求情况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二、抗HIV病毒药物行业市场需求特点分析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中国抗HIV病毒药物行业产量情况分析与预测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一、2019-2024年抗HIV病毒药物行业产量统计分析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二、2024年抗HIV病毒药物行业产量特点分析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三、2025-2031年抗HIV病毒药物行业产量预测分析</w:t>
      </w:r>
      <w:r>
        <w:rPr>
          <w:rFonts w:hint="eastAsia"/>
        </w:rPr>
        <w:br/>
      </w:r>
      <w:r>
        <w:rPr>
          <w:rFonts w:hint="eastAsia"/>
        </w:rPr>
        <w:t>　　第四节 抗HIV病毒药物行业市场供需平衡状况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中国抗HIV病毒药物行业进出口情况分析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抗HIV病毒药物行业出口情况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一、2019-2024年抗HIV病毒药物行业出口情况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抗HIV病毒药物行业进口情况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一、2019-2024年抗HIV病毒药物行业进口情况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抗HIV病毒药物行业进出口面临的挑战及对策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2024-2025年中国抗HIV病毒药物行业产品价格监测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一、抗HIV病毒药物市场价格特征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二、当前抗HIV病毒药物市场价格评述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三、影响抗HIV病毒药物市场价格因素分析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四、未来抗HIV病毒药物市场价格走势预测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中国抗HIV病毒药物行业重点区域市场分析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抗HIV病毒药物行业区域市场分布情况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2024-2025年抗HIV病毒药物行业细分市场调研分析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抗HIV病毒药物细分产品（一）市场调研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抗HIV病毒药物细分产品（二）市场调研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2024-2025年抗HIV病毒药物行业上、下游市场分析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抗HIV病毒药物行业上游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抗HIV病毒药物行业下游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抗HIV病毒药物行业重点企业发展调研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抗HIV病毒药物重点企业（一）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抗HIV病毒药物重点企业（二）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抗HIV病毒药物重点企业（三）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抗HIV病毒药物重点企业（四）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抗HIV病毒药物重点企业（五）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抗HIV病毒药物重点企业（六）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抗HIV病毒药物行业风险及对策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2025-2031年抗HIV病毒药物行业发展环境分析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2025-2031年抗HIV病毒药物行业投资特性分析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一、抗HIV病毒药物行业进入壁垒</w:t>
      </w:r>
      <w:r>
        <w:rPr>
          <w:rFonts w:hint="eastAsia"/>
        </w:rPr>
        <w:br/>
      </w:r>
      <w:r>
        <w:rPr>
          <w:rFonts w:hint="eastAsia"/>
        </w:rPr>
        <w:t>　　　　二、抗HIV病毒药物行业盈利模式</w:t>
      </w:r>
      <w:r>
        <w:rPr>
          <w:rFonts w:hint="eastAsia"/>
        </w:rPr>
        <w:br/>
      </w:r>
      <w:r>
        <w:rPr>
          <w:rFonts w:hint="eastAsia"/>
        </w:rPr>
        <w:t>　　　　三、抗HIV病毒药物行业盈利因素</w:t>
      </w:r>
      <w:r>
        <w:rPr>
          <w:rFonts w:hint="eastAsia"/>
        </w:rPr>
        <w:br/>
      </w:r>
      <w:r>
        <w:rPr>
          <w:rFonts w:hint="eastAsia"/>
        </w:rPr>
        <w:t>　　第三节 抗HIV病毒药物行业“波特五力模型”分析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2025-2031年抗HIV病毒药物行业风险及对策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抗HIV病毒药物企业竞争策略分析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抗HIV病毒药物市场竞争策略分析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一、2025-2031年中国抗HIV病毒药物市场增长潜力分析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二、2025-2031年中国抗HIV病毒药物主要潜力品种分析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三、现有抗HIV病毒药物产品竞争策略分析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四、潜力抗HIV病毒药物品种竞争策略选择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2025-2031年中国抗HIV病毒药物企业竞争策略分析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一、2025-2031年我国抗HIV病毒药物市场竞争趋势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二、2025-2031年抗HIV病毒药物行业竞争格局展望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四、2025-2031年抗HIV病毒药物企业竞争策略分析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2025-2031年中国抗HIV病毒药物行业发展趋势分析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一、2025-2031年抗HIV病毒药物技术发展趋势分析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二、2025-2031年抗HIV病毒药物产品发展趋势分析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2025-2031年中国抗HIV病毒药物市场趋势分析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一、2025-2031年抗HIV病毒药物发展趋势预测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二、2025-2025年抗HIV病毒药物市场前景分析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三、2025-2031年抗HIV病毒药物产业政策趋向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2025-2031年抗HIV病毒药物行业投资价值评估分析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抗HIV病毒药物行业发展建议分析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抗HIV病毒药物行业研究结论及建议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抗HIV病毒药物细分行业研究结论及建议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中.智.林.：抗HIV病毒药物行业竞争策略总结及建议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2025-2031年中国抗HIV病毒药物行业产能预测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2025-2031年中国抗HIV病毒药物行业产量预测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2025-2031年中国抗HIV病毒药物行业市场需求预测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**地区抗HIV病毒药物市场规模及增长情况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**地区抗HIV病毒药物行业市场需求情况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**地区抗HIV病毒药物市场规模及增长情况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**地区抗HIV病毒药物行业市场需求情况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2019-2024年中国抗HIV病毒药物行业出口量及增速统计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抗HIV病毒药物重点企业经营情况分析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2025年抗HIV病毒药物行业壁垒</w:t>
      </w:r>
      <w:r>
        <w:rPr>
          <w:rFonts w:hint="eastAsia"/>
        </w:rPr>
        <w:br/>
      </w:r>
      <w:r>
        <w:rPr>
          <w:rFonts w:hint="eastAsia"/>
        </w:rPr>
        <w:t>　　图表 2025年抗HIV病毒药物市场前景分析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2025-2031年中国抗HIV病毒药物市场需求预测</w:t>
      </w:r>
      <w:r>
        <w:rPr>
          <w:rFonts w:hint="eastAsia"/>
        </w:rPr>
        <w:br/>
      </w:r>
      <w:r>
        <w:rPr>
          <w:rFonts w:hint="eastAsia"/>
        </w:rPr>
        <w:t>　　图表 2025年抗HIV病毒药物发展趋势预测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03cbf15fa4d81" w:history="1">
        <w:r>
          <w:rPr>
            <w:rStyle w:val="Hyperlink"/>
          </w:rPr>
          <w:t>2025-2031年中国抗HIV病毒药物行业调研与前景趋势报告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03cbf15fa4d81" w:history="1">
        <w:r>
          <w:rPr>
            <w:rStyle w:val="Hyperlink"/>
          </w:rPr>
          <w:t>https://www.20087.com/3/06/KangHIVBingDuYaoWuHangYeQianJingQuShi.html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滋病整合酶抑制剂、抗HIV病毒药物开发的潜在资源、治疗艾滋病的特效药、抗HIV病毒药物的靶点是什么、感染hiv后可增加哪些妊娠并发症、抗HIV病毒药物有哪些、抗RNA病毒的治疗药物、hiv抗病毒的药、抗艾滋病逆转录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35a977d54a94" w:history="1">
      <w:r>
        <w:rPr>
          <w:rStyle w:val="Hyperlink"/>
        </w:rPr>
        <w:t>2025-2031年中国抗HIV病毒药物行业调研与前景趋势报告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angHIVBingDuYaoWuHangYeQianJingQuShi.html" TargetMode="External" Id="Rbc003cbf15f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angHIVBingDuYaoWuHangYeQianJingQuShi.html" TargetMode="External" Id="Rceae35a977d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2025-01-25T23:22:00Z</dcterms:created>
  <dcterms:modified xsi:type="dcterms:W3CDTF">2025-01-26T00:22:00Z</dcterms:modified>
  <dc:subject>2025-2031年中国抗HIV病毒药物行业调研与前景趋势报告</dc:subject>
  <dc:title>2025-2031年中国抗HIV病毒药物行业调研与前景趋势报告</dc:title>
  <cp:keywords>2025-2031年中国抗HIV病毒药物行业调研与前景趋势报告</cp:keywords>
  <dc:description>2025-2031年中国抗HIV病毒药物行业调研与前景趋势报告</dc:description>
</cp:coreProperties>
</file>