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97d13a38e4af3" w:history="1">
              <w:r>
                <w:rPr>
                  <w:rStyle w:val="Hyperlink"/>
                </w:rPr>
                <w:t>2025年版中国假肢市场现状调研与发展趋势分析报告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97d13a38e4af3" w:history="1">
              <w:r>
                <w:rPr>
                  <w:rStyle w:val="Hyperlink"/>
                </w:rPr>
                <w:t>2025年版中国假肢市场现状调研与发展趋势分析报告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97d13a38e4af3" w:history="1">
                <w:r>
                  <w:rPr>
                    <w:rStyle w:val="Hyperlink"/>
                  </w:rPr>
                  <w:t>https://www.20087.com/M_YiLiaoBaoJian/63/JiaZhiShiChangJingZhengYuFaZhanQuShi.html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行业近年来取得了显著的技术进步，尤其是随着材料科学、机械工程和生物力学的融合，假肢的设计和功能性得到了极大的提升。现代假肢不仅能够提供基本的肢体替代，还能够通过肌电控制、感应反馈等技术实现更自然的运动控制和感觉恢复，显著提高了截肢者的生活质量。同时，3D打印技术的应用，使得假肢的定制化生产更加高效，成本也有所降低。</w:t>
      </w:r>
      <w:r>
        <w:rPr>
          <w:rFonts w:hint="eastAsia"/>
        </w:rPr>
        <w:br/>
      </w:r>
      <w:r>
        <w:rPr>
          <w:rFonts w:hint="eastAsia"/>
        </w:rPr>
        <w:t>　　未来，假肢技术将更加注重智能化和个性化。随着神经接口和脑机接口技术的发展，假肢将能够更直接地与神经系统交互，提供接近真实肢体的运动控制和感觉反馈。同时，假肢将集成更多的传感器和智能组件，实现对环境的感知和适应，如自动调整步态以适应不同的地形。此外，材料科学的创新，如更轻、更强韧的复合材料，将使假肢更加舒适、耐用，进一步提升用户的活动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97d13a38e4af3" w:history="1">
        <w:r>
          <w:rPr>
            <w:rStyle w:val="Hyperlink"/>
          </w:rPr>
          <w:t>2025年版中国假肢市场现状调研与发展趋势分析报告</w:t>
        </w:r>
      </w:hyperlink>
      <w:r>
        <w:rPr>
          <w:rFonts w:hint="eastAsia"/>
        </w:rPr>
        <w:t>》依托权威机构及相关协会的数据资料，全面解析了假肢行业现状、市场需求及市场规模，系统梳理了假肢产业链结构、价格趋势及各细分市场动态。报告对假肢市场前景与发展趋势进行了科学预测，重点分析了品牌竞争格局、市场集中度及主要企业的经营表现。同时，通过SWOT分析揭示了假肢行业面临的机遇与风险，为假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一、假肢的定义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假肢产品细分及特性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我国假肢行业发展分析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中国假肢行业发展环境分析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一、89项医械标准制修订工作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二、《医疗器械监督管理条例》加紧修订</w:t>
      </w:r>
      <w:r>
        <w:rPr>
          <w:rFonts w:hint="eastAsia"/>
        </w:rPr>
        <w:br/>
      </w:r>
      <w:r>
        <w:rPr>
          <w:rFonts w:hint="eastAsia"/>
        </w:rPr>
        <w:t>　　　　三、国家局医疗器械标准管理中心成立</w:t>
      </w:r>
      <w:r>
        <w:rPr>
          <w:rFonts w:hint="eastAsia"/>
        </w:rPr>
        <w:br/>
      </w:r>
      <w:r>
        <w:rPr>
          <w:rFonts w:hint="eastAsia"/>
        </w:rPr>
        <w:t>　　　　四、假肢与矫形器（假肢）制作师执业资格注册办法</w:t>
      </w:r>
      <w:r>
        <w:rPr>
          <w:rFonts w:hint="eastAsia"/>
        </w:rPr>
        <w:br/>
      </w:r>
      <w:r>
        <w:rPr>
          <w:rFonts w:hint="eastAsia"/>
        </w:rPr>
        <w:t>　　　　五、假肢和矫形器（假肢）生产装配企业资格认定办法</w:t>
      </w:r>
      <w:r>
        <w:rPr>
          <w:rFonts w:hint="eastAsia"/>
        </w:rPr>
        <w:br/>
      </w:r>
      <w:r>
        <w:rPr>
          <w:rFonts w:hint="eastAsia"/>
        </w:rPr>
        <w:t>　　　　六、“十四五”医疗器械产业发展重点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2020-2025年中国假肢行业市场发展分析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2020-2025年中国假肢市场调研</w:t>
      </w:r>
      <w:r>
        <w:rPr>
          <w:rFonts w:hint="eastAsia"/>
        </w:rPr>
        <w:br/>
      </w:r>
      <w:r>
        <w:rPr>
          <w:rFonts w:hint="eastAsia"/>
        </w:rPr>
        <w:t>　　　　一、我国假肢市场发展历程回顾</w:t>
      </w:r>
      <w:r>
        <w:rPr>
          <w:rFonts w:hint="eastAsia"/>
        </w:rPr>
        <w:br/>
      </w:r>
      <w:r>
        <w:rPr>
          <w:rFonts w:hint="eastAsia"/>
        </w:rPr>
        <w:t>　　　　二、我国上下肢假肢行业发展分析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三、2020-2025年假肢市场发展形势分析</w:t>
      </w:r>
      <w:r>
        <w:rPr>
          <w:rFonts w:hint="eastAsia"/>
        </w:rPr>
        <w:br/>
      </w:r>
      <w:r>
        <w:rPr>
          <w:rFonts w:hint="eastAsia"/>
        </w:rPr>
        <w:t>　　第二节 中国假肢行业市场产品价格走势分析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一、中国假肢行业市场价格影响因素分析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二、2020-2025年中国假肢行业市场价格走势分析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中国假肢行业市场发展的主要策略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四、对我国假肢与矫形器师培养的建议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2025年中国假肢行业经济运行分析</w:t>
      </w:r>
      <w:r>
        <w:rPr>
          <w:rFonts w:hint="eastAsia"/>
        </w:rPr>
        <w:br/>
      </w:r>
      <w:r>
        <w:rPr>
          <w:rFonts w:hint="eastAsia"/>
        </w:rPr>
        <w:t>　　第一节 行业企业状况分析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一、行业企业数量与从业人数分析</w:t>
      </w:r>
      <w:r>
        <w:rPr>
          <w:rFonts w:hint="eastAsia"/>
        </w:rPr>
        <w:br/>
      </w:r>
      <w:r>
        <w:rPr>
          <w:rFonts w:hint="eastAsia"/>
        </w:rPr>
        <w:t>　　　　二、我国行业从业人员发展面临的挑战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二、2025年不同规模企业产品销售收入情况</w:t>
      </w:r>
      <w:r>
        <w:rPr>
          <w:rFonts w:hint="eastAsia"/>
        </w:rPr>
        <w:br/>
      </w:r>
      <w:r>
        <w:rPr>
          <w:rFonts w:hint="eastAsia"/>
        </w:rPr>
        <w:t>　　　　三、2025年不同所有制企业产品销售收入情况</w:t>
      </w:r>
      <w:r>
        <w:rPr>
          <w:rFonts w:hint="eastAsia"/>
        </w:rPr>
        <w:br/>
      </w:r>
      <w:r>
        <w:rPr>
          <w:rFonts w:hint="eastAsia"/>
        </w:rPr>
        <w:t>　　　　四、2025年主要地区行业产品销售收入情况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2025年中国假肢行业市场运行分析</w:t>
      </w:r>
      <w:r>
        <w:rPr>
          <w:rFonts w:hint="eastAsia"/>
        </w:rPr>
        <w:br/>
      </w:r>
      <w:r>
        <w:rPr>
          <w:rFonts w:hint="eastAsia"/>
        </w:rPr>
        <w:t>　　第一节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第二节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二、2020-2025年行业工业销售产值情况分析</w:t>
      </w:r>
      <w:r>
        <w:rPr>
          <w:rFonts w:hint="eastAsia"/>
        </w:rPr>
        <w:br/>
      </w:r>
      <w:r>
        <w:rPr>
          <w:rFonts w:hint="eastAsia"/>
        </w:rPr>
        <w:t>　　第三节 行业市场利润分析</w:t>
      </w:r>
      <w:r>
        <w:rPr>
          <w:rFonts w:hint="eastAsia"/>
        </w:rPr>
        <w:br/>
      </w:r>
      <w:r>
        <w:rPr>
          <w:rFonts w:hint="eastAsia"/>
        </w:rPr>
        <w:t>　　　　一、2020-2025年市场利润分析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2025年中国假肢行业主要财务指标分析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国内主要假肢企业盈利能力比较分析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四、2020-2025年假肢行业净资产利润率分析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六、2025-2031年假肢行业盈利能力预测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国内主要假肢企业成长性比较分析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三、2020-2025年假肢行业销售收入增长率分析</w:t>
      </w:r>
      <w:r>
        <w:rPr>
          <w:rFonts w:hint="eastAsia"/>
        </w:rPr>
        <w:br/>
      </w:r>
      <w:r>
        <w:rPr>
          <w:rFonts w:hint="eastAsia"/>
        </w:rPr>
        <w:t>　　　　四、2025-2031年假肢行业成长性预测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国内主要假肢企业偿债能力比较分析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二、2020-2025年假肢行业利息保障倍数分析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四、2025-2031年假肢行业偿债能力预测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国内主要假肢企业营运能力比较分析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三、2020-2025年假肢行业产成品周转率分析</w:t>
      </w:r>
      <w:r>
        <w:rPr>
          <w:rFonts w:hint="eastAsia"/>
        </w:rPr>
        <w:br/>
      </w:r>
      <w:r>
        <w:rPr>
          <w:rFonts w:hint="eastAsia"/>
        </w:rPr>
        <w:t>　　　　四、2025-2031年假肢行业偿债能力预测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2020-2025年中国假肢行业竞争格局分析</w:t>
      </w:r>
      <w:r>
        <w:rPr>
          <w:rFonts w:hint="eastAsia"/>
        </w:rPr>
        <w:br/>
      </w:r>
      <w:r>
        <w:rPr>
          <w:rFonts w:hint="eastAsia"/>
        </w:rPr>
        <w:t>　　第一节 假肢行业竞争结构分析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假肢行业竞争发展影响因素</w:t>
      </w:r>
      <w:r>
        <w:rPr>
          <w:rFonts w:hint="eastAsia"/>
        </w:rPr>
        <w:br/>
      </w:r>
      <w:r>
        <w:rPr>
          <w:rFonts w:hint="eastAsia"/>
        </w:rPr>
        <w:t>　　　　一、假肢需求量</w:t>
      </w:r>
      <w:r>
        <w:rPr>
          <w:rFonts w:hint="eastAsia"/>
        </w:rPr>
        <w:br/>
      </w:r>
      <w:r>
        <w:rPr>
          <w:rFonts w:hint="eastAsia"/>
        </w:rPr>
        <w:t>　　　　二、国家经济发展与对残疾人事业的财政投入</w:t>
      </w:r>
      <w:r>
        <w:rPr>
          <w:rFonts w:hint="eastAsia"/>
        </w:rPr>
        <w:br/>
      </w:r>
      <w:r>
        <w:rPr>
          <w:rFonts w:hint="eastAsia"/>
        </w:rPr>
        <w:t>　　　　三、新技术引进周期及假肢服务质量</w:t>
      </w:r>
      <w:r>
        <w:rPr>
          <w:rFonts w:hint="eastAsia"/>
        </w:rPr>
        <w:br/>
      </w:r>
      <w:r>
        <w:rPr>
          <w:rFonts w:hint="eastAsia"/>
        </w:rPr>
        <w:t>　　　　四、相关性支持政策</w:t>
      </w:r>
      <w:r>
        <w:rPr>
          <w:rFonts w:hint="eastAsia"/>
        </w:rPr>
        <w:br/>
      </w:r>
      <w:r>
        <w:rPr>
          <w:rFonts w:hint="eastAsia"/>
        </w:rPr>
        <w:t>　　第三节 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一、假肢行业集中度分析</w:t>
      </w:r>
      <w:r>
        <w:rPr>
          <w:rFonts w:hint="eastAsia"/>
        </w:rPr>
        <w:br/>
      </w:r>
      <w:r>
        <w:rPr>
          <w:rFonts w:hint="eastAsia"/>
        </w:rPr>
        <w:t>　　　　二、假肢行业竞争程度分析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2025-2031年假肢行业竞争策略分析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二、2025-2031年假肢行业竞争策略分析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三、2025-2031年假肢行业品牌竞争策略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2020-2025年中国假肢行业重点企业发展分析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北京市假肢矫形技术中心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第三节 山东省假肢矫形康复中心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一、德林股份有限公司</w:t>
      </w:r>
      <w:r>
        <w:rPr>
          <w:rFonts w:hint="eastAsia"/>
        </w:rPr>
        <w:br/>
      </w:r>
      <w:r>
        <w:rPr>
          <w:rFonts w:hint="eastAsia"/>
        </w:rPr>
        <w:t>　　　　二、广东省假肢康复中心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2025-2031年中国假肢行业趋势预测分析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三、医疗卫生改革方案解读</w:t>
      </w:r>
      <w:r>
        <w:rPr>
          <w:rFonts w:hint="eastAsia"/>
        </w:rPr>
        <w:br/>
      </w:r>
      <w:r>
        <w:rPr>
          <w:rFonts w:hint="eastAsia"/>
        </w:rPr>
        <w:t>　　第二节 2025-2031年中国假肢行业市场发展趋势预测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2025-2031年中国建筑节能保温材料技术经济运行分析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2025-2031年中国假肢行业投资分析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二、医疗风险</w:t>
      </w:r>
      <w:r>
        <w:rPr>
          <w:rFonts w:hint="eastAsia"/>
        </w:rPr>
        <w:br/>
      </w:r>
      <w:r>
        <w:rPr>
          <w:rFonts w:hint="eastAsia"/>
        </w:rPr>
        <w:t>　　　　三、社会认知风险</w:t>
      </w:r>
      <w:r>
        <w:rPr>
          <w:rFonts w:hint="eastAsia"/>
        </w:rPr>
        <w:br/>
      </w:r>
      <w:r>
        <w:rPr>
          <w:rFonts w:hint="eastAsia"/>
        </w:rPr>
        <w:t>　　第三节 中^智^林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97d13a38e4af3" w:history="1">
        <w:r>
          <w:rPr>
            <w:rStyle w:val="Hyperlink"/>
          </w:rPr>
          <w:t>2025年版中国假肢市场现状调研与发展趋势分析报告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97d13a38e4af3" w:history="1">
        <w:r>
          <w:rPr>
            <w:rStyle w:val="Hyperlink"/>
          </w:rPr>
          <w:t>https://www.20087.com/M_YiLiaoBaoJian/63/JiaZhiShiChangJingZhengYuFaZhanQuShi.html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4af9c4214c1d" w:history="1">
      <w:r>
        <w:rPr>
          <w:rStyle w:val="Hyperlink"/>
        </w:rPr>
        <w:t>2025年版中国假肢市场现状调研与发展趋势分析报告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JiaZhiShiChangJingZhengYuFaZhanQuShi.html" TargetMode="External" Id="R66497d13a38e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JiaZhiShiChangJingZhengYuFaZhanQuShi.html" TargetMode="External" Id="R59c84af9c421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2025-02-03T02:34:00Z</dcterms:created>
  <dcterms:modified xsi:type="dcterms:W3CDTF">2025-02-03T03:34:00Z</dcterms:modified>
  <dc:subject>2025年版中国假肢市场现状调研与发展趋势分析报告</dc:subject>
  <dc:title>2025年版中国假肢市场现状调研与发展趋势分析报告</dc:title>
  <cp:keywords>2025年版中国假肢市场现状调研与发展趋势分析报告</cp:keywords>
  <dc:description>2025年版中国假肢市场现状调研与发展趋势分析报告</dc:description>
</cp:coreProperties>
</file>