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961432c1d420a" w:history="1">
              <w:r>
                <w:rPr>
                  <w:rStyle w:val="Hyperlink"/>
                </w:rPr>
                <w:t>中国盐酸二甲双胍缓释片市场调查研究与发展前景预测报告（2025-2031年）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961432c1d420a" w:history="1">
              <w:r>
                <w:rPr>
                  <w:rStyle w:val="Hyperlink"/>
                </w:rPr>
                <w:t>中国盐酸二甲双胍缓释片市场调查研究与发展前景预测报告（2025-2031年）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961432c1d420a" w:history="1">
                <w:r>
                  <w:rPr>
                    <w:rStyle w:val="Hyperlink"/>
                  </w:rPr>
                  <w:t>https://www.20087.com/3/56/YanSuanErJiaShuangGuaHuanShiPian.html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二甲双胍缓释片是治疗2型糖尿病的常用药物，通过控制血糖水平，减少并发症的风险。近年来，随着糖尿病患病率的上升和药物研发的进展，二甲双胍缓释片的配方和生产工艺不断优化，提高了药物的稳定性和生物利用度。同时，缓释技术的应用，减少了服药次数，提高了患者依从性。</w:t>
      </w:r>
      <w:r>
        <w:rPr>
          <w:rFonts w:hint="eastAsia"/>
        </w:rPr>
        <w:br/>
      </w:r>
      <w:r>
        <w:rPr>
          <w:rFonts w:hint="eastAsia"/>
        </w:rPr>
        <w:t>　　未来，盐酸二甲双胍缓释片将更加注重个性化和长效性。一方面，通过基因组学和代谢组学的研究，实现药物剂量和给药时间的个性化调整，提高治疗效果和减少副作用。另一方面，开发更长效的缓释制剂，如一周一次或一月一次的给药方案，进一步简化治疗流程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961432c1d420a" w:history="1">
        <w:r>
          <w:rPr>
            <w:rStyle w:val="Hyperlink"/>
          </w:rPr>
          <w:t>中国盐酸二甲双胍缓释片市场调查研究与发展前景预测报告（2025-2031年）</w:t>
        </w:r>
      </w:hyperlink>
      <w:r>
        <w:rPr>
          <w:rFonts w:hint="eastAsia"/>
        </w:rPr>
        <w:t>》基于多年行业研究积累，结合盐酸二甲双胍缓释片市场发展现状，依托行业权威数据资源和长期市场监测数据库，对盐酸二甲双胍缓释片市场规模、技术现状及未来方向进行了全面分析。报告梳理了盐酸二甲双胍缓释片行业竞争格局，重点评估了主要企业的市场表现及品牌影响力，并通过SWOT分析揭示了盐酸二甲双胍缓释片行业机遇与潜在风险。同时，报告对盐酸二甲双胍缓释片市场前景和发展趋势进行了科学预测，为投资者提供了投资价值判断和策略建议，助力把握盐酸二甲双胍缓释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盐酸二甲双胍缓释片行业概述</w:t>
      </w:r>
      <w:r>
        <w:rPr>
          <w:rFonts w:hint="eastAsia"/>
        </w:rPr>
        <w:br/>
      </w:r>
      <w:r>
        <w:rPr>
          <w:rFonts w:hint="eastAsia"/>
        </w:rPr>
        <w:t>　　第一节 盐酸二甲双胍缓释片简介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盐酸二甲双胍缓释片行业经济指标分析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2020-2025年盐酸二甲双胍缓释片行业运行环境分析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全球盐酸二甲双胍缓释片行业发展分析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2020-2025年全球盐酸二甲双胍缓释片行业发展分析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一、2020-2025年全球盐酸二甲双胍缓释片需求分析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1、2020-2025年全球盐酸二甲双胍缓释片或相关产品产量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2、2020-2025年全球盐酸二甲双胍缓释片或相关产品销量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二、2020-2025年全球盐酸二甲双胍缓释片行业市场规模分析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三、2025-2031年全球盐酸二甲双胍缓释片行业市场趋势分析与预测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1、2025-2031年全球盐酸二甲双胍缓释片行业市场规模预测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2、2025-2031年全球盐酸二甲双胍缓释片行业市场发展趋势分析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2020-2025年主要国家或地区盐酸二甲双胍缓释片行业发展分析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一、2020-2025年美国盐酸二甲双胍缓释片行业分析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二、2020-2025年日本盐酸二甲双胍缓释片行业分析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三、2020-2025年欧洲盐酸二甲双胍缓释片行业分析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四、2020-2025年韩国盐酸二甲双胍缓释片行业分析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2020-2025年中国盐酸二甲双胍缓释片行业发展分析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2020-2025年中国盐酸二甲双胍缓释片行业发展状况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一、2020-2025年盐酸二甲双胍缓释片行业发展状况分析</w:t>
      </w:r>
      <w:r>
        <w:rPr>
          <w:rFonts w:hint="eastAsia"/>
        </w:rPr>
        <w:br/>
      </w:r>
      <w:r>
        <w:rPr>
          <w:rFonts w:hint="eastAsia"/>
        </w:rPr>
        <w:t>　　　　二甲双胍口服常释剂型属于国家医保甲类，缓释控释剂型属于国家医保 乙类。目前市场规模较大，根据相关统计数据，二甲双胍国内销售 金额近 4.45 亿元，同比增速 15%，期间年均复合增速 15.33%， 销售额呈逐年增长的趋势。</w:t>
      </w:r>
      <w:r>
        <w:rPr>
          <w:rFonts w:hint="eastAsia"/>
        </w:rPr>
        <w:br/>
      </w:r>
      <w:r>
        <w:rPr>
          <w:rFonts w:hint="eastAsia"/>
        </w:rPr>
        <w:t>　　　　2020-2025年国内二甲双胍销售额（亿 元）及增速</w:t>
      </w:r>
      <w:r>
        <w:rPr>
          <w:rFonts w:hint="eastAsia"/>
        </w:rPr>
        <w:br/>
      </w:r>
      <w:r>
        <w:rPr>
          <w:rFonts w:hint="eastAsia"/>
        </w:rPr>
        <w:t>　　　　二、2020-2025年中国盐酸二甲双胍缓释片行业发展动态</w:t>
      </w:r>
      <w:r>
        <w:rPr>
          <w:rFonts w:hint="eastAsia"/>
        </w:rPr>
        <w:br/>
      </w:r>
      <w:r>
        <w:rPr>
          <w:rFonts w:hint="eastAsia"/>
        </w:rPr>
        <w:t>　　　　从参比制剂备案的情况来看，目前备案企业为 87 家，备案编号共 129 个。目 前参比制剂备案品种中有三家企业进行 BE 备案。</w:t>
      </w:r>
      <w:r>
        <w:rPr>
          <w:rFonts w:hint="eastAsia"/>
        </w:rPr>
        <w:br/>
      </w:r>
      <w:r>
        <w:rPr>
          <w:rFonts w:hint="eastAsia"/>
        </w:rPr>
        <w:t>　　　　目前国内二甲双胍进行 BE 备案的企业参比制剂备案情况</w:t>
      </w:r>
      <w:r>
        <w:rPr>
          <w:rFonts w:hint="eastAsia"/>
        </w:rPr>
        <w:br/>
      </w:r>
      <w:r>
        <w:rPr>
          <w:rFonts w:hint="eastAsia"/>
        </w:rPr>
        <w:t>　　　　三、2020-2025年盐酸二甲双胍缓释片行业经营业绩分析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四、2025年中国盐酸二甲双胍缓释片行业发展热点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2020-2025年中国盐酸二甲双胍缓释片市场供需状况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一、2020-2025年中国盐酸二甲双胍缓释片市场供给分析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二、2020-2025年中国盐酸二甲双胍缓释片市场需求分析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三、2020-2025年中国盐酸二甲双胍缓释片产品价格分析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2020-2025年中国盐酸二甲双胍缓释片行业市场容量分析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2020-2025年中国盐酸二甲双胍缓释片行业整体运行指标分析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2020-2025年中国盐酸二甲双胍缓释片行业总体规模分析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2020-2025年中国盐酸二甲双胍缓释片行业产销情况分析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一、2020-2025年中国盐酸二甲双胍缓释片行业工业总产值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二、2020-2025年中国盐酸二甲双胍缓释片行业销售收入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三、2020-2025年中国盐酸二甲双胍缓释片行业产销率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2020-2025年中国盐酸二甲双胍缓释片行业财务指标总体分析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一、2020-2025年盐酸二甲双胍缓释片行业盈利能力分析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二、2020-2025年盐酸二甲双胍缓释片行业偿债能力分析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三、2020-2025年盐酸二甲双胍缓释片行业营运能力分析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四、2020-2025年盐酸二甲双胍缓释片行业发展能力分析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中国盐酸二甲双胍缓释片行业地区市场发展现状及预测分析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二、2020-2025年华北地区盐酸二甲双胍缓释片行业市场现状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三、2020-2025年华北地区盐酸二甲双胍缓释片行业市场规模分析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四、2025-2031年华北地区盐酸二甲双胍缓释片行业市场规模预测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二、2020-2025年东北地区盐酸二甲双胍缓释片行业市场现状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三、2020-2025年东北地区盐酸二甲双胍缓释片行业市场规模分析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四、2025-2031年东北地区盐酸二甲双胍缓释片行业市场规模预测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二、2020-2025年华东地区盐酸二甲双胍缓释片行业市场现状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三、2020-2025年华东地区盐酸二甲双胍缓释片行业市场规模分析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四、2025-2031年华东地区盐酸二甲双胍缓释片行业市场规模预测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二、2020-2025年华中地区盐酸二甲双胍缓释片行业市场现状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三、2020-2025年华中地区盐酸二甲双胍缓释片行业市场规模分析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四、2025-2031年华中地区盐酸二甲双胍缓释片行业市场规模预测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二、2020-2025年华南地区盐酸二甲双胍缓释片行业市场现状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三、2020-2025年华南地区盐酸二甲双胍缓释片行业市场规模分析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四、2025-2031年华南地区盐酸二甲双胍缓释片行业市场规模预测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二、2020-2025年西部地区盐酸二甲双胍缓释片行业市场现状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三、2020-2025年西部地区盐酸二甲双胍缓释片行业市场规模分析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四、2025-2031年西部地区盐酸二甲双胍缓释片行业市场规模预测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2020-2025年中国盐酸二甲双胍缓释片行业进出口市场分析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2020-2025年中国盐酸二甲双胍缓释片行业进口市场分析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一、2020-2025年中国盐酸二甲双胍缓释片行业相关产品进口金额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二、2020-2025年中国盐酸二甲双胍缓释片行业相关产品进口数量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三、2020-2025年中国盐酸二甲双胍缓释片行业相关产品进口国家或地区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2020-2025年中国盐酸二甲双胍缓释片行业出口市场分析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一、2020-2025年中国盐酸二甲双胍缓释片行业相关产品出口金额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二、2020-2025年中国盐酸二甲双胍缓释片行业相关产品出口数量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三、2020-2025年中国盐酸二甲双胍缓释片行业相关产品出口国家或地区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2020-2025年中国盐酸二甲双胍缓释片行业竞争格局分析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2020-2025年中国盐酸二甲双胍缓释片行业竞争结构分析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2020-2025年中国盐酸二甲双胍缓释片行业集中度分析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主要盐酸二甲双胍缓释片企业或品牌竞争分析</w:t>
      </w:r>
      <w:r>
        <w:rPr>
          <w:rFonts w:hint="eastAsia"/>
        </w:rPr>
        <w:br/>
      </w:r>
      <w:r>
        <w:rPr>
          <w:rFonts w:hint="eastAsia"/>
        </w:rPr>
        <w:t>　　第一节 东莞广发制药有限公司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哈尔滨同一堂药业有限公司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北京万辉双鹤药业有限责任公司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南京亿华药业有限公司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北京巨能制药有限责任公司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浙江南洋药业有限公司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成都恒瑞制药有限公司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辽宁奥达制药有限公司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河北山姆士药业有限公司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盐酸二甲双胍缓释片企业竞争策略分析</w:t>
      </w:r>
      <w:r>
        <w:rPr>
          <w:rFonts w:hint="eastAsia"/>
        </w:rPr>
        <w:br/>
      </w:r>
      <w:r>
        <w:rPr>
          <w:rFonts w:hint="eastAsia"/>
        </w:rPr>
        <w:t>　　第一节 盐酸二甲双胍缓释片市场竞争策略分析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一、2025-2031年中国盐酸二甲双胍缓释片市场增长潜力分析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二、2025-2031年中国盐酸二甲双胍缓释片主要潜力品种分析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三、现有盐酸二甲双胍缓释片产品竞争策略分析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四、潜力盐酸二甲双胍缓释片品种竞争策略选择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2025-2031年中国盐酸二甲双胍缓释片企业竞争策略分析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一、2025-2031年我国盐酸二甲双胍缓释片市场竞争趋势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二、2025-2031年盐酸二甲双胍缓释片行业竞争格局展望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三、2025-2031年盐酸二甲双胍缓释片行业竞争策略分析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四、2025-2031年盐酸二甲双胍缓释片企业竞争策略分析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2025-2031年中国盐酸二甲双胍缓释片行业发展趋势分析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一、2025-2031年中国盐酸二甲双胍缓释片技术发展趋势分析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二、2025-2031年中国盐酸二甲双胍缓释片产品发展趋势分析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三、2025-2031年中国盐酸二甲双胍缓释片行业竞争格局展望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2025-2031年我国盐酸二甲双胍缓释片市场趋势分析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一、2025-2031年我国盐酸二甲双胍缓释片发展趋势分析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二、2025-2031年我国盐酸二甲双胍缓释片市场发展空间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三、2025-2031年我国盐酸二甲双胍缓释片产业政策趋向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四、2025-2031年我国盐酸二甲双胍缓释片技术革新趋势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五、2025-2031年我国盐酸二甲双胍缓释片价格走势分析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盐酸二甲双胍缓释片行业发展趋势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2025-2031年我国盐酸二甲双胍缓释片需求与消费预测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一、2025-2031年盐酸二甲双胍缓释片产品消费预测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二、2025-2031年盐酸二甲双胍缓释片市场规模预测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三、2025-2031年盐酸二甲双胍缓释片行业总产值预测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四、2025-2031年盐酸二甲双胍缓释片行业销售收入预测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五、2025-2031年盐酸二甲双胍缓释片行业总资产预测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2025-2031年我国盐酸二甲双胍缓释片行业供需预测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一、2025-2031年盐酸二甲双胍缓释片行业供给预测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二、2025-2031年盐酸二甲双胍缓释片行业产量预测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三、2025-2031年盐酸二甲双胍缓释片行业需求预测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四、2025-2031年盐酸二甲双胍缓释片行业供需平衡预测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五、2025-2031年盐酸二甲双胍缓释片行业产品价格预测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六、2025-2031年主要盐酸二甲双胍缓释片行业产品进出口预测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盐酸二甲双胍缓释片行业投资机会与风险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2020-2025年盐酸二甲双胍缓释片行业总体投资结构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2020-2025年盐酸二甲双胍缓释片行业投资规模情况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2020-2025年盐酸二甲双胍缓释片行业分地区投资分析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2020-2025年盐酸二甲双胍缓释片行业外商投资情况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影响盐酸二甲双胍缓释片行业发展的主要因素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一、2025-2031年影响盐酸二甲双胍缓释片行业运行的有利因素分析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二、2025-2031年影响盐酸二甲双胍缓释片行业运行的稳定因素分析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三、2025-2031年影响盐酸二甲双胍缓释片行业运行的不利因素分析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四、2025-2031年我国盐酸二甲双胍缓释片行业发展面临的挑战分析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五、2025-2031年我国盐酸二甲双胍缓释片行业发展面临的机遇分析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盐酸二甲双胍缓释片行业投资风险及控制策略分析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一、2025-2031年盐酸二甲双胍缓释片行业市场风险及控制策略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二、2025-2031年盐酸二甲双胍缓释片行业政策风险及控制策略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三、2025-2031年盐酸二甲双胍缓释片行业经营风险及控制策略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四、2025-2031年盐酸二甲双胍缓释片行业技术风险及控制策略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五、2025-2031年盐酸二甲双胍缓释片同业竞争风险及控制策略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六、2025-2031年盐酸二甲双胍缓释片行业其他风险及控制策略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盐酸二甲双胍缓释片行业投资战略研究</w:t>
      </w:r>
      <w:r>
        <w:rPr>
          <w:rFonts w:hint="eastAsia"/>
        </w:rPr>
        <w:br/>
      </w:r>
      <w:r>
        <w:rPr>
          <w:rFonts w:hint="eastAsia"/>
        </w:rPr>
        <w:t>　　第一节 盐酸二甲双胍缓释片行业发展战略研究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[.中.智.林.]2025-2031年盐酸二甲双胍缓释片行业投资战略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2020-2025年全球盐酸二甲双胍缓释片或相关产品产量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2020-2025年中国盐酸二甲双胍缓释片行业产销率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961432c1d420a" w:history="1">
        <w:r>
          <w:rPr>
            <w:rStyle w:val="Hyperlink"/>
          </w:rPr>
          <w:t>中国盐酸二甲双胍缓释片市场调查研究与发展前景预测报告（2025-2031年）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961432c1d420a" w:history="1">
        <w:r>
          <w:rPr>
            <w:rStyle w:val="Hyperlink"/>
          </w:rPr>
          <w:t>https://www.20087.com/3/56/YanSuanErJiaShuangGuaHuanShiPian.html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双胍0.25和0.5的区别、盐酸二甲双胍缓释片用法用量、二甲双胍吃多久开始瘦、盐酸二甲双胍缓释片的作用与功效、减肥药哪个牌子效果好、盐酸二甲双胍缓释片的副作用、30片二甲双胍缓释片价格、盐酸二甲双胍缓释片和盐酸二甲双胍片一样吗、二甲双胍缓释片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4cf8104454c10" w:history="1">
      <w:r>
        <w:rPr>
          <w:rStyle w:val="Hyperlink"/>
        </w:rPr>
        <w:t>中国盐酸二甲双胍缓释片市场调查研究与发展前景预测报告（2025-2031年）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anSuanErJiaShuangGuaHuanShiPian.html" TargetMode="External" Id="R077961432c1d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anSuanErJiaShuangGuaHuanShiPian.html" TargetMode="External" Id="Rc144cf810445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2025-03-06T23:05:00Z</dcterms:created>
  <dcterms:modified xsi:type="dcterms:W3CDTF">2025-03-07T00:05:00Z</dcterms:modified>
  <dc:subject>中国盐酸二甲双胍缓释片市场调查研究与发展前景预测报告（2025-2031年）</dc:subject>
  <dc:title>中国盐酸二甲双胍缓释片市场调查研究与发展前景预测报告（2025-2031年）</dc:title>
  <cp:keywords>中国盐酸二甲双胍缓释片市场调查研究与发展前景预测报告（2025-2031年）</cp:keywords>
  <dc:description>中国盐酸二甲双胍缓释片市场调查研究与发展前景预测报告（2025-2031年）</dc:description>
</cp:coreProperties>
</file>