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58bd4ad7e4ab1" w:history="1">
              <w:r>
                <w:rPr>
                  <w:rStyle w:val="Hyperlink"/>
                </w:rPr>
                <w:t>2024-2030年中国长效β2受体激动剂行业发展调研与前景分析报告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58bd4ad7e4ab1" w:history="1">
              <w:r>
                <w:rPr>
                  <w:rStyle w:val="Hyperlink"/>
                </w:rPr>
                <w:t>2024-2030年中国长效β2受体激动剂行业发展调研与前景分析报告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858bd4ad7e4ab1" w:history="1">
                <w:r>
                  <w:rPr>
                    <w:rStyle w:val="Hyperlink"/>
                  </w:rPr>
                  <w:t>https://www.20087.com/5/56/ZhangXiao-2ShouTiJiDongJiHangYeXianZhuangJiQianJing.html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效β2受体激动剂(LABA)在治疗哮喘和慢性阻塞性肺疾病(COPD)中扮演着重要角色，通过放松呼吸道平滑肌，改善气道阻力。目前市场上已有多种LABA单药或与吸入性皮质激素联合使用的制剂，为患者提供了更多治疗选择。然而，药物的安全性和长期使用效果仍是临床关注的焦点。</w:t>
      </w:r>
      <w:r>
        <w:rPr>
          <w:rFonts w:hint="eastAsia"/>
        </w:rPr>
        <w:br/>
      </w:r>
      <w:r>
        <w:rPr>
          <w:rFonts w:hint="eastAsia"/>
        </w:rPr>
        <w:t>　　LABA类药物的研发将更加注重疗效的优化和副作用的减少。一方面，新型长效制剂的研发，旨在延长药物作用时间，减少给药频率，提高患者依从性。另一方面，针对不同患者群体的个性化治疗策略，以及LABA与其他药物的联合疗法将是未来研究的热点。此外，随着精准医疗的发展，基因检测和生物标志物的利用，将有助于更准确地筛选适合LABA治疗的患者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58bd4ad7e4ab1" w:history="1">
        <w:r>
          <w:rPr>
            <w:rStyle w:val="Hyperlink"/>
          </w:rPr>
          <w:t>2024-2030年中国长效β2受体激动剂行业发展调研与前景分析报告</w:t>
        </w:r>
      </w:hyperlink>
      <w:r>
        <w:rPr>
          <w:rFonts w:hint="eastAsia"/>
        </w:rPr>
        <w:t>》依据国家统计局、海关总署及长效β2受体激动剂相关协会等部门的权威资料数据，以及对长效β2受体激动剂行业重点区域实地调研，结合长效β2受体激动剂行业发展所处的环境，从理论到实践、从宏观到微观等多个角度对长效β2受体激动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58bd4ad7e4ab1" w:history="1">
        <w:r>
          <w:rPr>
            <w:rStyle w:val="Hyperlink"/>
          </w:rPr>
          <w:t>2024-2030年中国长效β2受体激动剂行业发展调研与前景分析报告</w:t>
        </w:r>
      </w:hyperlink>
      <w:r>
        <w:rPr>
          <w:rFonts w:hint="eastAsia"/>
        </w:rPr>
        <w:t>》内容严谨、数据翔实，通过辅以大量直观的图表，帮助长效β2受体激动剂企业准确把握长效β2受体激动剂行业发展动向、正确制定长效β2受体激动剂企业发展战略和长效β2受体激动剂投资策略。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长效β2受体激动剂行业发展概述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一、长效β2受体激动剂行业定义及分类</w:t>
      </w:r>
      <w:r>
        <w:rPr>
          <w:rFonts w:hint="eastAsia"/>
        </w:rPr>
        <w:br/>
      </w:r>
      <w:r>
        <w:rPr>
          <w:rFonts w:hint="eastAsia"/>
        </w:rPr>
        <w:t>　　　　二、长效β2受体激动剂行业经济特性</w:t>
      </w:r>
      <w:r>
        <w:rPr>
          <w:rFonts w:hint="eastAsia"/>
        </w:rPr>
        <w:br/>
      </w:r>
      <w:r>
        <w:rPr>
          <w:rFonts w:hint="eastAsia"/>
        </w:rPr>
        <w:t>　　　　三、长效β2受体激动剂行业产业链简介</w:t>
      </w:r>
      <w:r>
        <w:rPr>
          <w:rFonts w:hint="eastAsia"/>
        </w:rPr>
        <w:br/>
      </w:r>
      <w:r>
        <w:rPr>
          <w:rFonts w:hint="eastAsia"/>
        </w:rPr>
        <w:t>　　第二节 长效β2受体激动剂行业发展成熟度</w:t>
      </w:r>
      <w:r>
        <w:rPr>
          <w:rFonts w:hint="eastAsia"/>
        </w:rPr>
        <w:br/>
      </w:r>
      <w:r>
        <w:rPr>
          <w:rFonts w:hint="eastAsia"/>
        </w:rPr>
        <w:t>　　　　一、长效β2受体激动剂行业发展周期分析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长效β2受体激动剂行业相关产业动态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2023-2024年长效β2受体激动剂行业发展环境分析</w:t>
      </w:r>
      <w:r>
        <w:rPr>
          <w:rFonts w:hint="eastAsia"/>
        </w:rPr>
        <w:br/>
      </w:r>
      <w:r>
        <w:rPr>
          <w:rFonts w:hint="eastAsia"/>
        </w:rPr>
        <w:t>　　第一节 长效β2受体激动剂行业环境分析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长效β2受体激动剂行业相关政策、法规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长效β2受体激动剂行业技术发展现状及趋势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当前我国长效β2受体激动剂技术发展现状</w:t>
      </w:r>
      <w:r>
        <w:rPr>
          <w:rFonts w:hint="eastAsia"/>
        </w:rPr>
        <w:br/>
      </w:r>
      <w:r>
        <w:rPr>
          <w:rFonts w:hint="eastAsia"/>
        </w:rPr>
        <w:t>　　第二节 中外长效β2受体激动剂技术差距及产生差距的主要原因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提高我国长效β2受体激动剂技术的对策</w:t>
      </w:r>
      <w:r>
        <w:rPr>
          <w:rFonts w:hint="eastAsia"/>
        </w:rPr>
        <w:br/>
      </w:r>
      <w:r>
        <w:rPr>
          <w:rFonts w:hint="eastAsia"/>
        </w:rPr>
        <w:t>　　第四节 我国长效β2受体激动剂产品研发、设计发展趋势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中国长效β2受体激动剂市场发展调研</w:t>
      </w:r>
      <w:r>
        <w:rPr>
          <w:rFonts w:hint="eastAsia"/>
        </w:rPr>
        <w:br/>
      </w:r>
      <w:r>
        <w:rPr>
          <w:rFonts w:hint="eastAsia"/>
        </w:rPr>
        <w:t>　　第一节 长效β2受体激动剂市场现状分析及预测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一、2019-2024年中国长效β2受体激动剂市场规模分析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二、2024-2030年中国长效β2受体激动剂市场规模预测</w:t>
      </w:r>
      <w:r>
        <w:rPr>
          <w:rFonts w:hint="eastAsia"/>
        </w:rPr>
        <w:br/>
      </w:r>
      <w:r>
        <w:rPr>
          <w:rFonts w:hint="eastAsia"/>
        </w:rPr>
        <w:t>　　第二节 长效β2受体激动剂行业产能分析及预测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一、2019-2024年中国长效β2受体激动剂行业产能分析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二、2024-2030年中国长效β2受体激动剂行业产能预测</w:t>
      </w:r>
      <w:r>
        <w:rPr>
          <w:rFonts w:hint="eastAsia"/>
        </w:rPr>
        <w:br/>
      </w:r>
      <w:r>
        <w:rPr>
          <w:rFonts w:hint="eastAsia"/>
        </w:rPr>
        <w:t>　　第三节 长效β2受体激动剂行业产量分析及预测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一、2019-2024年中国长效β2受体激动剂行业产量分析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二、2024-2030年中国长效β2受体激动剂行业产量预测</w:t>
      </w:r>
      <w:r>
        <w:rPr>
          <w:rFonts w:hint="eastAsia"/>
        </w:rPr>
        <w:br/>
      </w:r>
      <w:r>
        <w:rPr>
          <w:rFonts w:hint="eastAsia"/>
        </w:rPr>
        <w:t>　　第四节 长效β2受体激动剂市场需求分析及预测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一、2019-2024年中国长效β2受体激动剂市场需求分析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二、2024-2030年中国长效β2受体激动剂市场需求预测</w:t>
      </w:r>
      <w:r>
        <w:rPr>
          <w:rFonts w:hint="eastAsia"/>
        </w:rPr>
        <w:br/>
      </w:r>
      <w:r>
        <w:rPr>
          <w:rFonts w:hint="eastAsia"/>
        </w:rPr>
        <w:t>　　第五节 长效β2受体激动剂进出口数据分析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一、2019-2024年中国长效β2受体激动剂进出口数据分析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二、2024-2030年国内长效β2受体激动剂进出口情况预测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2019-2024年中国长效β2受体激动剂行业总体发展状况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中国长效β2受体激动剂行业规模情况分析</w:t>
      </w:r>
      <w:r>
        <w:rPr>
          <w:rFonts w:hint="eastAsia"/>
        </w:rPr>
        <w:br/>
      </w:r>
      <w:r>
        <w:rPr>
          <w:rFonts w:hint="eastAsia"/>
        </w:rPr>
        <w:t>　　　　一、长效β2受体激动剂行业单位规模情况分析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二、长效β2受体激动剂行业人员规模状况分析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三、长效β2受体激动剂行业资产规模状况分析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四、长效β2受体激动剂行业市场规模状况分析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五、长效β2受体激动剂行业敏感性分析</w:t>
      </w:r>
      <w:r>
        <w:rPr>
          <w:rFonts w:hint="eastAsia"/>
        </w:rPr>
        <w:br/>
      </w:r>
      <w:r>
        <w:rPr>
          <w:rFonts w:hint="eastAsia"/>
        </w:rPr>
        <w:t>　　第二节 中国长效β2受体激动剂行业财务能力分析</w:t>
      </w:r>
      <w:r>
        <w:rPr>
          <w:rFonts w:hint="eastAsia"/>
        </w:rPr>
        <w:br/>
      </w:r>
      <w:r>
        <w:rPr>
          <w:rFonts w:hint="eastAsia"/>
        </w:rPr>
        <w:t>　　　　一、长效β2受体激动剂行业盈利能力分析</w:t>
      </w:r>
      <w:r>
        <w:rPr>
          <w:rFonts w:hint="eastAsia"/>
        </w:rPr>
        <w:br/>
      </w:r>
      <w:r>
        <w:rPr>
          <w:rFonts w:hint="eastAsia"/>
        </w:rPr>
        <w:t>　　　　二、长效β2受体激动剂行业偿债能力分析</w:t>
      </w:r>
      <w:r>
        <w:rPr>
          <w:rFonts w:hint="eastAsia"/>
        </w:rPr>
        <w:br/>
      </w:r>
      <w:r>
        <w:rPr>
          <w:rFonts w:hint="eastAsia"/>
        </w:rPr>
        <w:t>　　　　三、长效β2受体激动剂行业营运能力分析</w:t>
      </w:r>
      <w:r>
        <w:rPr>
          <w:rFonts w:hint="eastAsia"/>
        </w:rPr>
        <w:br/>
      </w:r>
      <w:r>
        <w:rPr>
          <w:rFonts w:hint="eastAsia"/>
        </w:rPr>
        <w:t>　　　　四、长效β2受体激动剂行业发展能力分析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中国长效β2受体激动剂行业重点区域发展分析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一、中国长效β2受体激动剂行业重点区域市场结构变化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二、重点地区（一）长效β2受体激动剂行业发展分析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三、重点地区（二）长效β2受体激动剂行业发展分析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四、重点地区（三）长效β2受体激动剂行业发展分析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五、重点地区（四）长效β2受体激动剂行业发展分析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六、重点地区（五）长效β2受体激动剂行业发展分析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长效β2受体激动剂行业产品价格分析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三、主要长效β2受体激动剂品牌产品价位分析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五、价格在长效β2受体激动剂行业竞争中的重要性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2024年中国长效β2受体激动剂行业上下游行业发展分析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长效β2受体激动剂上游行业分析</w:t>
      </w:r>
      <w:r>
        <w:rPr>
          <w:rFonts w:hint="eastAsia"/>
        </w:rPr>
        <w:br/>
      </w:r>
      <w:r>
        <w:rPr>
          <w:rFonts w:hint="eastAsia"/>
        </w:rPr>
        <w:t>　　　　一、长效β2受体激动剂产品成本构成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四、上游供给对长效β2受体激动剂行业的影响</w:t>
      </w:r>
      <w:r>
        <w:rPr>
          <w:rFonts w:hint="eastAsia"/>
        </w:rPr>
        <w:br/>
      </w:r>
      <w:r>
        <w:rPr>
          <w:rFonts w:hint="eastAsia"/>
        </w:rPr>
        <w:t>　　第二节 长效β2受体激动剂下游行业分析</w:t>
      </w:r>
      <w:r>
        <w:rPr>
          <w:rFonts w:hint="eastAsia"/>
        </w:rPr>
        <w:br/>
      </w:r>
      <w:r>
        <w:rPr>
          <w:rFonts w:hint="eastAsia"/>
        </w:rPr>
        <w:t>　　　　一、长效β2受体激动剂下游行业分布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四、下游需求对长效β2受体激动剂行业的影响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长效β2受体激动剂行业重点企业发展调研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长效β2受体激动剂重点企业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长效β2受体激动剂重点企业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长效β2受体激动剂重点企业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长效β2受体激动剂重点企业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长效β2受体激动剂重点企业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长效β2受体激动剂重点企业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2024年中国长效β2受体激动剂产业市场竞争格局分析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2024年中国长效β2受体激动剂产业竞争现状分析</w:t>
      </w:r>
      <w:r>
        <w:rPr>
          <w:rFonts w:hint="eastAsia"/>
        </w:rPr>
        <w:br/>
      </w:r>
      <w:r>
        <w:rPr>
          <w:rFonts w:hint="eastAsia"/>
        </w:rPr>
        <w:t>　　　　一、长效β2受体激动剂竞争力分析</w:t>
      </w:r>
      <w:r>
        <w:rPr>
          <w:rFonts w:hint="eastAsia"/>
        </w:rPr>
        <w:br/>
      </w:r>
      <w:r>
        <w:rPr>
          <w:rFonts w:hint="eastAsia"/>
        </w:rPr>
        <w:t>　　　　二、长效β2受体激动剂技术竞争分析</w:t>
      </w:r>
      <w:r>
        <w:rPr>
          <w:rFonts w:hint="eastAsia"/>
        </w:rPr>
        <w:br/>
      </w:r>
      <w:r>
        <w:rPr>
          <w:rFonts w:hint="eastAsia"/>
        </w:rPr>
        <w:t>　　　　三、长效β2受体激动剂价格竞争分析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2024年中国长效β2受体激动剂产业集中度分析</w:t>
      </w:r>
      <w:r>
        <w:rPr>
          <w:rFonts w:hint="eastAsia"/>
        </w:rPr>
        <w:br/>
      </w:r>
      <w:r>
        <w:rPr>
          <w:rFonts w:hint="eastAsia"/>
        </w:rPr>
        <w:t>　　　　一、长效β2受体激动剂市场集中度分析</w:t>
      </w:r>
      <w:r>
        <w:rPr>
          <w:rFonts w:hint="eastAsia"/>
        </w:rPr>
        <w:br/>
      </w:r>
      <w:r>
        <w:rPr>
          <w:rFonts w:hint="eastAsia"/>
        </w:rPr>
        <w:t>　　　　二、长效β2受体激动剂企业集中度分析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2024-2030年提高长效β2受体激动剂企业竞争力的策略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长效β2受体激动剂行业投资风险预警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2024年影响长效β2受体激动剂行业发展的主要因素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一、影响长效β2受体激动剂行业运行的有利因素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二、影响长效β2受体激动剂行业运行的稳定因素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三、影响长效β2受体激动剂行业运行的不利因素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四、我国长效β2受体激动剂行业发展面临的挑战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五、我国长效β2受体激动剂行业发展面临的机遇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对长效β2受体激动剂行业投资风险预警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一、2024-2030年长效β2受体激动剂行业市场风险及控制策略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二、2024-2030年长效β2受体激动剂行业政策风险及控制策略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三、2024-2030年长效β2受体激动剂行业经营风险及控制策略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四、2024-2030年长效β2受体激动剂同业竞争风险及控制策略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五、2024-2030年长效β2受体激动剂行业其他风险及控制策略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长效β2受体激动剂行业发展趋势与投资规划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2024-2030年长效β2受体激动剂市场发展潜力分析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2024-2030年长效β2受体激动剂行业发展趋势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2024-2030年长效β2受体激动剂行业投资前景研究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中.智.林.：对我国长效β2受体激动剂品牌的战略思考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二、长效β2受体激动剂实施品牌战略的意义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三、长效β2受体激动剂企业品牌的现状分析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四、我国长效β2受体激动剂企业的品牌战略</w:t>
      </w:r>
      <w:r>
        <w:rPr>
          <w:rFonts w:hint="eastAsia"/>
        </w:rPr>
        <w:br/>
      </w:r>
      <w:r>
        <w:rPr>
          <w:rFonts w:hint="eastAsia"/>
        </w:rPr>
        <w:t>　　　　五、长效β2受体激动剂品牌战略管理的策略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2019-2024年中国长效β2受体激动剂市场规模及增长情况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2019-2024年中国长效β2受体激动剂行业产量及增长趋势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2024-2030年中国长效β2受体激动剂行业产量预测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2019-2024年中国长效β2受体激动剂行业市场需求及增长情况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2024-2030年中国长效β2受体激动剂行业市场需求预测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2019-2024年中国长效β2受体激动剂行业利润及增长情况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**地区长效β2受体激动剂市场规模及增长情况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**地区长效β2受体激动剂行业市场需求情况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**地区长效β2受体激动剂市场规模及增长情况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**地区长效β2受体激动剂行业市场需求情况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2019-2024年中国长效β2受体激动剂行业出口情况分析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2019-2024年中国长效β2受体激动剂行业产品市场价格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2024-2030年中国长效β2受体激动剂行业产品市场价格走势预测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长效β2受体激动剂重点企业经营情况分析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长效β2受体激动剂重点企业经营情况分析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2024-2030年中国长效β2受体激动剂市场规模预测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2024-2030年中国长效β2受体激动剂行业利润预测</w:t>
      </w:r>
      <w:r>
        <w:rPr>
          <w:rFonts w:hint="eastAsia"/>
        </w:rPr>
        <w:br/>
      </w:r>
      <w:r>
        <w:rPr>
          <w:rFonts w:hint="eastAsia"/>
        </w:rPr>
        <w:t>　　图表 2024年长效β2受体激动剂行业壁垒</w:t>
      </w:r>
      <w:r>
        <w:rPr>
          <w:rFonts w:hint="eastAsia"/>
        </w:rPr>
        <w:br/>
      </w:r>
      <w:r>
        <w:rPr>
          <w:rFonts w:hint="eastAsia"/>
        </w:rPr>
        <w:t>　　图表 2024年长效β2受体激动剂市场前景分析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2024-2030年中国长效β2受体激动剂市场需求预测</w:t>
      </w:r>
      <w:r>
        <w:rPr>
          <w:rFonts w:hint="eastAsia"/>
        </w:rPr>
        <w:br/>
      </w:r>
      <w:r>
        <w:rPr>
          <w:rFonts w:hint="eastAsia"/>
        </w:rPr>
        <w:t>　　图表 2024年长效β2受体激动剂发展趋势预测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58bd4ad7e4ab1" w:history="1">
        <w:r>
          <w:rPr>
            <w:rStyle w:val="Hyperlink"/>
          </w:rPr>
          <w:t>2024-2030年中国长效β2受体激动剂行业发展调研与前景分析报告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858bd4ad7e4ab1" w:history="1">
        <w:r>
          <w:rPr>
            <w:rStyle w:val="Hyperlink"/>
          </w:rPr>
          <w:t>https://www.20087.com/5/56/ZhangXiao-2ShouTiJiDongJiHangYeXianZhuangJiQianJing.html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01a79cd4a4e6d" w:history="1">
      <w:r>
        <w:rPr>
          <w:rStyle w:val="Hyperlink"/>
        </w:rPr>
        <w:t>2024-2030年中国长效β2受体激动剂行业发展调研与前景分析报告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hangXiao-2ShouTiJiDongJiHangYeXianZhuangJiQianJing.html" TargetMode="External" Id="R44858bd4ad7e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hangXiao-2ShouTiJiDongJiHangYeXianZhuangJiQianJing.html" TargetMode="External" Id="R77d01a79cd4a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2024-03-17T08:36:00Z</dcterms:created>
  <dcterms:modified xsi:type="dcterms:W3CDTF">2024-03-17T09:36:00Z</dcterms:modified>
  <dc:subject>2024-2030年中国长效β2受体激动剂行业发展调研与前景分析报告</dc:subject>
  <dc:title>2024-2030年中国长效β2受体激动剂行业发展调研与前景分析报告</dc:title>
  <cp:keywords>2024-2030年中国长效β2受体激动剂行业发展调研与前景分析报告</cp:keywords>
  <dc:description>2024-2030年中国长效β2受体激动剂行业发展调研与前景分析报告</dc:description>
</cp:coreProperties>
</file>