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143ffeb614c52" w:history="1">
              <w:r>
                <w:rPr>
                  <w:rStyle w:val="Hyperlink"/>
                </w:rPr>
                <w:t>2025-2031年中国羊胎素市场深度调查分析及发展趋势研究报告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143ffeb614c52" w:history="1">
              <w:r>
                <w:rPr>
                  <w:rStyle w:val="Hyperlink"/>
                </w:rPr>
                <w:t>2025-2031年中国羊胎素市场深度调查分析及发展趋势研究报告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143ffeb614c52" w:history="1">
                <w:r>
                  <w:rPr>
                    <w:rStyle w:val="Hyperlink"/>
                  </w:rPr>
                  <w:t>https://www.20087.com/6/56/YangTaiSuShiChangXingQingFenXiYu.html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生物活性物质，因其潜在的抗衰老和美容功效而在护肤和健康补品市场中受到关注。近年来，科学研究揭示了羊胎素中含有的生长因子、氨基酸和维生素等成分对促进皮肤再生和改善身体机能的作用，推动了其在高端护肤品和口服保健品中的应用。</w:t>
      </w:r>
      <w:r>
        <w:rPr>
          <w:rFonts w:hint="eastAsia"/>
        </w:rPr>
        <w:br/>
      </w:r>
      <w:r>
        <w:rPr>
          <w:rFonts w:hint="eastAsia"/>
        </w:rPr>
        <w:t>　　羊胎素产品未来的发展将更加依赖于科学验证和技术创新，以确保其安全性和功效。随着消费者对天然和有机产品偏好的增强，羊胎素的提取和加工过程将更加注重生物伦理和环境可持续性。同时，个性化营养和定制化美容方案的兴起，将促进羊胎素产品在精准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143ffeb614c52" w:history="1">
        <w:r>
          <w:rPr>
            <w:rStyle w:val="Hyperlink"/>
          </w:rPr>
          <w:t>2025-2031年中国羊胎素市场深度调查分析及发展趋势研究报告</w:t>
        </w:r>
      </w:hyperlink>
      <w:r>
        <w:rPr>
          <w:rFonts w:hint="eastAsia"/>
        </w:rPr>
        <w:t>》全面梳理了羊胎素产业链，结合市场需求和市场规模等数据，深入剖析羊胎素行业现状。报告详细探讨了羊胎素市场竞争格局，重点关注重点企业及其品牌影响力，并分析了羊胎素价格机制和细分市场特征。通过对羊胎素技术现状及未来方向的评估，报告展望了羊胎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羊胎素行业概述</w:t>
      </w:r>
      <w:r>
        <w:rPr>
          <w:rFonts w:hint="eastAsia"/>
        </w:rPr>
        <w:br/>
      </w:r>
      <w:r>
        <w:rPr>
          <w:rFonts w:hint="eastAsia"/>
        </w:rPr>
        <w:t>　　第一节 羊胎素行业定义</w:t>
      </w:r>
      <w:r>
        <w:rPr>
          <w:rFonts w:hint="eastAsia"/>
        </w:rPr>
        <w:br/>
      </w:r>
      <w:r>
        <w:rPr>
          <w:rFonts w:hint="eastAsia"/>
        </w:rPr>
        <w:t>　　第二节 羊胎素行业市场特点分析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羊胎素行业发展周期分析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中国羊胎素行业主要法律法规及政策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2025年中国羊胎素行业社会环境发展分析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2025年中国羊胎素行业生产现状分析</w:t>
      </w:r>
      <w:r>
        <w:rPr>
          <w:rFonts w:hint="eastAsia"/>
        </w:rPr>
        <w:br/>
      </w:r>
      <w:r>
        <w:rPr>
          <w:rFonts w:hint="eastAsia"/>
        </w:rPr>
        <w:t>　　第一节 中国羊胎素行业产能概况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二、2025-2031年中国羊胎素行业产能预测</w:t>
      </w:r>
      <w:r>
        <w:rPr>
          <w:rFonts w:hint="eastAsia"/>
        </w:rPr>
        <w:br/>
      </w:r>
      <w:r>
        <w:rPr>
          <w:rFonts w:hint="eastAsia"/>
        </w:rPr>
        <w:t>　　第二节 中国羊胎素行业市场容量分析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三、2025-2031年中国羊胎素行业市场容量预测</w:t>
      </w:r>
      <w:r>
        <w:rPr>
          <w:rFonts w:hint="eastAsia"/>
        </w:rPr>
        <w:br/>
      </w:r>
      <w:r>
        <w:rPr>
          <w:rFonts w:hint="eastAsia"/>
        </w:rPr>
        <w:t>　　第三节 影响羊胎素行业供需状况的主要因素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2020-2025年中国羊胎素所属行业数据监测分析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2020-2025年中国羊胎素所属行业运营效益分析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2025年中国羊胎素行业渠道分析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2025年中国羊胎素行业需求地域分布结构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2025年中国羊胎素行业重点区域市场消费情况分析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2025年中国羊胎素行业经销模式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2025年中国羊胎素行业渠道格局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2025年中国羊胎素行业渠道形式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2025年中国羊胎素行业渠道要素对比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2025年中国羊胎素行业竞争情况分析</w:t>
      </w:r>
      <w:r>
        <w:rPr>
          <w:rFonts w:hint="eastAsia"/>
        </w:rPr>
        <w:br/>
      </w:r>
      <w:r>
        <w:rPr>
          <w:rFonts w:hint="eastAsia"/>
        </w:rPr>
        <w:t>　　第一节 中国羊胎素行业经济指标分析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中国羊胎素行业竞争结构分析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三、2025-2031年中国羊胎素行业市场竞争策略分析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2025年中国羊胎素行业典型企业分析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2025-2031年中国羊胎素行业发展预测分析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2025-2031年中国羊胎素行业未来发展预测分析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2025-2031年中国羊胎素行业供需预测分析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一、2025-2031年中国羊胎素行业供给预测分析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二、2025-2031年中国羊胎素行业需求预测分析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中国羊胎素行业投资战略研究</w:t>
      </w:r>
      <w:r>
        <w:rPr>
          <w:rFonts w:hint="eastAsia"/>
        </w:rPr>
        <w:br/>
      </w:r>
      <w:r>
        <w:rPr>
          <w:rFonts w:hint="eastAsia"/>
        </w:rPr>
        <w:t>　　第一节 中国羊胎素行业发展关键要素分析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中国羊胎素行业投资策略分析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一、中国羊胎素行业投资规划</w:t>
      </w:r>
      <w:r>
        <w:rPr>
          <w:rFonts w:hint="eastAsia"/>
        </w:rPr>
        <w:br/>
      </w:r>
      <w:r>
        <w:rPr>
          <w:rFonts w:hint="eastAsia"/>
        </w:rPr>
        <w:t>　　　　二、中国羊胎素行业投资策略</w:t>
      </w:r>
      <w:r>
        <w:rPr>
          <w:rFonts w:hint="eastAsia"/>
        </w:rPr>
        <w:br/>
      </w:r>
      <w:r>
        <w:rPr>
          <w:rFonts w:hint="eastAsia"/>
        </w:rPr>
        <w:t>　　　　三、中国羊胎素行业成功之道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中国羊胎素行业投资风险分析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143ffeb614c52" w:history="1">
        <w:r>
          <w:rPr>
            <w:rStyle w:val="Hyperlink"/>
          </w:rPr>
          <w:t>2025-2031年中国羊胎素市场深度调查分析及发展趋势研究报告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143ffeb614c52" w:history="1">
        <w:r>
          <w:rPr>
            <w:rStyle w:val="Hyperlink"/>
          </w:rPr>
          <w:t>https://www.20087.com/6/56/YangTaiSuShiChangXingQingFenXiYu.html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d215619a464c" w:history="1">
      <w:r>
        <w:rPr>
          <w:rStyle w:val="Hyperlink"/>
        </w:rPr>
        <w:t>2025-2031年中国羊胎素市场深度调查分析及发展趋势研究报告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gTaiSuShiChangXingQingFenXiYu.html" TargetMode="External" Id="R0d2143ffeb61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gTaiSuShiChangXingQingFenXiYu.html" TargetMode="External" Id="R33a1d215619a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2025-05-13T04:53:00Z</dcterms:created>
  <dcterms:modified xsi:type="dcterms:W3CDTF">2025-05-13T05:53:00Z</dcterms:modified>
  <dc:subject>2025-2031年中国羊胎素市场深度调查分析及发展趋势研究报告</dc:subject>
  <dc:title>2025-2031年中国羊胎素市场深度调查分析及发展趋势研究报告</dc:title>
  <cp:keywords>2025-2031年中国羊胎素市场深度调查分析及发展趋势研究报告</cp:keywords>
  <dc:description>2025-2031年中国羊胎素市场深度调查分析及发展趋势研究报告</dc:description>
</cp:coreProperties>
</file>