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b91eb80cb44f9" w:history="1">
              <w:r>
                <w:rPr>
                  <w:rStyle w:val="Hyperlink"/>
                </w:rPr>
                <w:t>2025-2031年中国维生素行业深度调研与发展趋势分析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b91eb80cb44f9" w:history="1">
              <w:r>
                <w:rPr>
                  <w:rStyle w:val="Hyperlink"/>
                </w:rPr>
                <w:t>2025-2031年中国维生素行业深度调研与发展趋势分析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b91eb80cb44f9" w:history="1">
                <w:r>
                  <w:rPr>
                    <w:rStyle w:val="Hyperlink"/>
                  </w:rPr>
                  <w:t>https://www.20087.com/6/96/WeiShengSuWeiLaiFaZhanQuShi.html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近年来随着健康意识的提高和个性化营养需求的增长，其补充剂市场持续扩大。维生素补充剂不仅涵盖了基础的A、B、C、D、E和K族维生素，还推出了针对特定健康问题的配方，如抗氧化、骨密度增强和视力保护。同时，天然来源和有机认证的维生素产品受到了消费者的青睐，体现了市场对纯净、安全和高质量维生素补充剂的追求。</w:t>
      </w:r>
      <w:r>
        <w:rPr>
          <w:rFonts w:hint="eastAsia"/>
        </w:rPr>
        <w:br/>
      </w:r>
      <w:r>
        <w:rPr>
          <w:rFonts w:hint="eastAsia"/>
        </w:rPr>
        <w:t>　　未来，维生素的发展将更加注重精准营养和科学验证。精准营养方面，通过基因测试和生物标志物分析，维生素补充剂将根据个体的代谢特征和营养需求，提供个性化建议和定制化产品。科学验证方面，维生素补充剂的效果和安全性将得到更多临床研究的支持，以确保存在实际健康效益，避免过度营销和误导性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b91eb80cb44f9" w:history="1">
        <w:r>
          <w:rPr>
            <w:rStyle w:val="Hyperlink"/>
          </w:rPr>
          <w:t>2025-2031年中国维生素行业深度调研与发展趋势分析</w:t>
        </w:r>
      </w:hyperlink>
      <w:r>
        <w:rPr>
          <w:rFonts w:hint="eastAsia"/>
        </w:rPr>
        <w:t>》从市场规模、需求变化及价格动态等维度，系统解析了维生素行业的现状与发展趋势。报告深入分析了维生素产业链各环节，科学预测了市场前景与技术发展方向，同时聚焦维生素细分市场特点及重点企业的经营表现，揭示了维生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维生素类药物行业概述</w:t>
      </w:r>
      <w:r>
        <w:rPr>
          <w:rFonts w:hint="eastAsia"/>
        </w:rPr>
        <w:br/>
      </w:r>
      <w:r>
        <w:rPr>
          <w:rFonts w:hint="eastAsia"/>
        </w:rPr>
        <w:t>　　1.1 维生素类药物行业定义及分类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维生素类药物行业定义</w:t>
      </w:r>
      <w:r>
        <w:rPr>
          <w:rFonts w:hint="eastAsia"/>
        </w:rPr>
        <w:br/>
      </w:r>
      <w:r>
        <w:rPr>
          <w:rFonts w:hint="eastAsia"/>
        </w:rPr>
        <w:t>　　　　1.1.2 维生素类药物相关分类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维生素类药物行业报告范围界定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维生素类药物行业报告分析体系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维生素类药物所属行业市场发展现状与趋势分析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国际维生素类药物竞争格局分析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国际维生素类药物药企研发进展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国际维生素类药物市场发展趋势</w:t>
      </w:r>
      <w:r>
        <w:rPr>
          <w:rFonts w:hint="eastAsia"/>
        </w:rPr>
        <w:br/>
      </w:r>
      <w:r>
        <w:rPr>
          <w:rFonts w:hint="eastAsia"/>
        </w:rPr>
        <w:t>　　2.2 国内维生素类药物行业市场发展现状与趋势分析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国内市场份额前10位维生素类药物产品市场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　　2025-2031年中国维生素行业市场规模情况</w:t>
      </w:r>
      <w:r>
        <w:rPr>
          <w:rFonts w:hint="eastAsia"/>
        </w:rPr>
        <w:br/>
      </w:r>
      <w:r>
        <w:rPr>
          <w:rFonts w:hint="eastAsia"/>
        </w:rPr>
        <w:t>　　　　（3）市场份额前10位维生素类药物销售增长率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国内维生素类药物主要厂家分析</w:t>
      </w:r>
      <w:r>
        <w:rPr>
          <w:rFonts w:hint="eastAsia"/>
        </w:rPr>
        <w:br/>
      </w:r>
      <w:r>
        <w:rPr>
          <w:rFonts w:hint="eastAsia"/>
        </w:rPr>
        <w:t>　　　　（1）维生素类药物主要厂家市场销售规模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（4）维生素类药物主要厂家研发进展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国内维生素类药物区域市场竞争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国内维生素类药物市场发展趋势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维生素类药物所属行业主要产品市场现状与趋势分析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脂溶性维生素</w:t>
      </w:r>
      <w:r>
        <w:rPr>
          <w:rFonts w:hint="eastAsia"/>
        </w:rPr>
        <w:br/>
      </w:r>
      <w:r>
        <w:rPr>
          <w:rFonts w:hint="eastAsia"/>
        </w:rPr>
        <w:t>　　　　3.2.1 市场发展现状分析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阿法骨化醇</w:t>
      </w:r>
      <w:r>
        <w:rPr>
          <w:rFonts w:hint="eastAsia"/>
        </w:rPr>
        <w:br/>
      </w:r>
      <w:r>
        <w:rPr>
          <w:rFonts w:hint="eastAsia"/>
        </w:rPr>
        <w:t>　　　　3.3.1 市场发展现状分析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维生素</w:t>
      </w:r>
      <w:r>
        <w:rPr>
          <w:rFonts w:hint="eastAsia"/>
        </w:rPr>
        <w:br/>
      </w:r>
      <w:r>
        <w:rPr>
          <w:rFonts w:hint="eastAsia"/>
        </w:rPr>
        <w:t>　　　　3.4.1 市场发展现状分析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硫辛酸</w:t>
      </w:r>
      <w:r>
        <w:rPr>
          <w:rFonts w:hint="eastAsia"/>
        </w:rPr>
        <w:br/>
      </w:r>
      <w:r>
        <w:rPr>
          <w:rFonts w:hint="eastAsia"/>
        </w:rPr>
        <w:t>　　　　3.5.1 市场发展现状分析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三维B</w:t>
      </w:r>
      <w:r>
        <w:rPr>
          <w:rFonts w:hint="eastAsia"/>
        </w:rPr>
        <w:br/>
      </w:r>
      <w:r>
        <w:rPr>
          <w:rFonts w:hint="eastAsia"/>
        </w:rPr>
        <w:t>　　　　3.6.1 市场发展现状分析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维生素B2</w:t>
      </w:r>
      <w:r>
        <w:rPr>
          <w:rFonts w:hint="eastAsia"/>
        </w:rPr>
        <w:br/>
      </w:r>
      <w:r>
        <w:rPr>
          <w:rFonts w:hint="eastAsia"/>
        </w:rPr>
        <w:t>　　　　3.7.1 市场发展现状分析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复合维生素</w:t>
      </w:r>
      <w:r>
        <w:rPr>
          <w:rFonts w:hint="eastAsia"/>
        </w:rPr>
        <w:br/>
      </w:r>
      <w:r>
        <w:rPr>
          <w:rFonts w:hint="eastAsia"/>
        </w:rPr>
        <w:t>　　　　3.8.1 市场发展现状分析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12种复合维生素</w:t>
      </w:r>
      <w:r>
        <w:rPr>
          <w:rFonts w:hint="eastAsia"/>
        </w:rPr>
        <w:br/>
      </w:r>
      <w:r>
        <w:rPr>
          <w:rFonts w:hint="eastAsia"/>
        </w:rPr>
        <w:t>　　　　3.9.1 市场发展现状分析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维生素C</w:t>
      </w:r>
      <w:r>
        <w:rPr>
          <w:rFonts w:hint="eastAsia"/>
        </w:rPr>
        <w:br/>
      </w:r>
      <w:r>
        <w:rPr>
          <w:rFonts w:hint="eastAsia"/>
        </w:rPr>
        <w:t>　　　　3.10.1 市场发展现状分析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多维元素</w:t>
      </w:r>
      <w:r>
        <w:rPr>
          <w:rFonts w:hint="eastAsia"/>
        </w:rPr>
        <w:br/>
      </w:r>
      <w:r>
        <w:rPr>
          <w:rFonts w:hint="eastAsia"/>
        </w:rPr>
        <w:t>　　　　3.11.1 市场发展现状分析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中-智林-－维生素类药物行业领先企业分析</w:t>
      </w:r>
      <w:r>
        <w:rPr>
          <w:rFonts w:hint="eastAsia"/>
        </w:rPr>
        <w:br/>
      </w:r>
      <w:r>
        <w:rPr>
          <w:rFonts w:hint="eastAsia"/>
        </w:rPr>
        <w:t>　　4.1 维生素类药物领先企业分析发展概况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维生素类药物领先企业个案分析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Solvay Pharma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大日本住友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普德药业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天台山药业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青岛正大海尔制药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华北制药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重庆药友制药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昆明贝克诺顿制药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西安德天药业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1：维生素类药物行业报告分析体系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2：2025-2031年国际维生素类药物市场规模分析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3：2025-2031年国内维生素类药物市场规模分析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4：2025-2031年市场份额前10位维生素类药物种类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图表 5：2025-2031年市场份额前10位维生素类药物市场规模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图表 6：2025-2031年市场份额前10位维生素类药物销售增长率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图表 7：2025-2031年国内维生素类药物主要厂家市场销售规模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8：2025-2031年国内维生素类药物主要厂家市场销售份额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9：2025-2031年国内维生素类药物主要厂家销售收入增长率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10：2025年国内维生素类药物市场竞争格局（按区域市场）（单位：%）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11：2025-2031年脂溶性维生素市场规模及增长率（单位：万元，%）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12：2025年脂溶性维生素生产企业竞争格局（单位：%）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13：2025年脂溶性维生素区域城市竞争格局（单位：%）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14：2025-2031年脂溶性维生素在维生素类药物中市场份额（单位：%）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15：2025-2031年阿法骨化醇市场规模及增长率（单位：万元，%）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16：2025年阿法骨化醇生产企业竞争格局（单位：%）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17：2025年阿法骨化醇区域城市竞争格局（单位：%）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18：2025-2031年阿法骨化醇在维生素类药物中市场份额（单位：%）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19：2025-2031年维生素市场规模及增长率（单位：万元，%）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20：2025年维生素生产企业竞争格局（单位：%）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21：2025年维生素区域城市竞争格局（单位：%）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22：2025-2031年维生素在维生素类药物中市场份额（单位：%）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23：2025-2031年硫辛酸市场规模及增长率（单位：万元，%）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24：2025年硫辛酸生产企业竞争格局（单位：%）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25：2025年硫辛酸区域城市竞争格局（单位：%）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26：2025-2031年硫辛酸在维生素类药物中市场份额（单位：%）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27：2025-2031年三维B市场规模及增长率（单位：万元，%）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28：2025年三维B生产企业竞争格局（单位：%）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b91eb80cb44f9" w:history="1">
        <w:r>
          <w:rPr>
            <w:rStyle w:val="Hyperlink"/>
          </w:rPr>
          <w:t>2025-2031年中国维生素行业深度调研与发展趋势分析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b91eb80cb44f9" w:history="1">
        <w:r>
          <w:rPr>
            <w:rStyle w:val="Hyperlink"/>
          </w:rPr>
          <w:t>https://www.20087.com/6/96/WeiShengSuWeiLaiFaZhanQuShi.html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2d7f39f53488e" w:history="1">
      <w:r>
        <w:rPr>
          <w:rStyle w:val="Hyperlink"/>
        </w:rPr>
        <w:t>2025-2031年中国维生素行业深度调研与发展趋势分析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eiShengSuWeiLaiFaZhanQuShi.html" TargetMode="External" Id="R2c3b91eb80cb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eiShengSuWeiLaiFaZhanQuShi.html" TargetMode="External" Id="R4122d7f39f53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2025-04-22T00:30:00Z</dcterms:created>
  <dcterms:modified xsi:type="dcterms:W3CDTF">2025-04-22T01:30:00Z</dcterms:modified>
  <dc:subject>2025-2031年中国维生素行业深度调研与发展趋势分析</dc:subject>
  <dc:title>2025-2031年中国维生素行业深度调研与发展趋势分析</dc:title>
  <cp:keywords>2025-2031年中国维生素行业深度调研与发展趋势分析</cp:keywords>
  <dc:description>2025-2031年中国维生素行业深度调研与发展趋势分析</dc:description>
</cp:coreProperties>
</file>