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de57a8b464a17" w:history="1">
              <w:r>
                <w:rPr>
                  <w:rStyle w:val="Hyperlink"/>
                </w:rPr>
                <w:t>2025年中国医药研发外包（CRO）行业发展调研与发展趋势分析报告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de57a8b464a17" w:history="1">
              <w:r>
                <w:rPr>
                  <w:rStyle w:val="Hyperlink"/>
                </w:rPr>
                <w:t>2025年中国医药研发外包（CRO）行业发展调研与发展趋势分析报告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de57a8b464a17" w:history="1">
                <w:r>
                  <w:rPr>
                    <w:rStyle w:val="Hyperlink"/>
                  </w:rPr>
                  <w:t>https://www.20087.com/M_YiLiaoBaoJian/67/YiYaoYanFaWaiBaoCRODeFaZhanQianJing.html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医药研发外包（Contract Research Organization, CRO）为制药和生物科技公司提供药物发现、临床试验、注册申报等服务，帮助缩短研发周期，降低开发成本。目前，CRO行业正经历整合和专业化趋势，大型CRO通过并购增强服务能力，小型CRO则专注于特定疾病领域或技术平台。同时，数据科学和人工智能技术的应用，提高了CRO在药物筛选和临床试验设计中的效率。</w:t>
      </w:r>
      <w:r>
        <w:rPr>
          <w:rFonts w:hint="eastAsia"/>
        </w:rPr>
        <w:br/>
      </w:r>
      <w:r>
        <w:rPr>
          <w:rFonts w:hint="eastAsia"/>
        </w:rPr>
        <w:t>　　未来，CRO行业将更加注重创新性和全球协同。创新性体现在CRO将与学术界和产业界合作，开发新的药物递送系统和治疗模式。全球协同则意味着CRO将建立更广泛的国际网络，协调多国临床试验，加速药物的全球注册和上市。此外，远程监查和电子健康记录的利用将简化临床试验流程，提高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de57a8b464a17" w:history="1">
        <w:r>
          <w:rPr>
            <w:rStyle w:val="Hyperlink"/>
          </w:rPr>
          <w:t>2025年中国医药研发外包（CRO）行业发展调研与发展趋势分析报告</w:t>
        </w:r>
      </w:hyperlink>
      <w:r>
        <w:rPr>
          <w:rFonts w:hint="eastAsia"/>
        </w:rPr>
        <w:t>》系统分析了医药研发外包（CRO）行业的市场规模、需求动态及价格趋势，并深入探讨了医药研发外包（CRO）产业链结构的变化与发展。报告详细解读了医药研发外包（CRO）行业现状，科学预测了未来市场前景与发展趋势，同时对医药研发外包（CRO）细分市场的竞争格局进行了全面评估，重点关注领先企业的竞争实力、市场集中度及品牌影响力。结合医药研发外包（CRO）技术现状与未来方向，报告揭示了医药研发外包（CRO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医药研发外包基础阐述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　　三、医药外包的优点</w:t>
      </w:r>
      <w:r>
        <w:rPr>
          <w:rFonts w:hint="eastAsia"/>
        </w:rPr>
        <w:br/>
      </w:r>
      <w:r>
        <w:rPr>
          <w:rFonts w:hint="eastAsia"/>
        </w:rPr>
        <w:t>　　　　四、医药外包业务范畴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四、新药进入市场分析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2024-2025年全球制药企业运行分析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2024-2025年全球医药企业研发动态分析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2025-2031年世界新药研发趋势分析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2024-2025年全球CRO市场规模分析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2024-2025年CRO区域市场分析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全球顶级CRO企业扫描分析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2024-2025年中国医药研发外包服务行业政策环境分析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2024-2025年中国医药研发外包服务行业社会环境分析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2024-2025年影响中国服务外包业发展的因素分析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2024-2025年中国生物制药产业的发展综述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2024-2025年中国生物制药业深度剖析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2024-2025年中国医药产业R&amp;D分析</w:t>
      </w:r>
      <w:r>
        <w:rPr>
          <w:rFonts w:hint="eastAsia"/>
        </w:rPr>
        <w:br/>
      </w:r>
      <w:r>
        <w:rPr>
          <w:rFonts w:hint="eastAsia"/>
        </w:rPr>
        <w:t>　　　　一、医药行业R&amp;D现状</w:t>
      </w:r>
      <w:r>
        <w:rPr>
          <w:rFonts w:hint="eastAsia"/>
        </w:rPr>
        <w:br/>
      </w:r>
      <w:r>
        <w:rPr>
          <w:rFonts w:hint="eastAsia"/>
        </w:rPr>
        <w:t>　　　　二、生物制药R&amp;D现状</w:t>
      </w:r>
      <w:r>
        <w:rPr>
          <w:rFonts w:hint="eastAsia"/>
        </w:rPr>
        <w:br/>
      </w:r>
      <w:r>
        <w:rPr>
          <w:rFonts w:hint="eastAsia"/>
        </w:rPr>
        <w:t>　　第五节 2024-2025年中国医药研发外包行业问题分析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2024-2025年中国医药研发外包（CRO）运行综述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2024-2025年中国医药研发外包（CRO）市场竞争格局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</w:t>
      </w:r>
      <w:r>
        <w:rPr>
          <w:rFonts w:hint="eastAsia"/>
        </w:rPr>
        <w:br/>
      </w:r>
      <w:r>
        <w:rPr>
          <w:rFonts w:hint="eastAsia"/>
        </w:rPr>
        <w:t>　　第二节 PAREXEL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 International经营状况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二、美迪生药业</w:t>
      </w:r>
      <w:r>
        <w:rPr>
          <w:rFonts w:hint="eastAsia"/>
        </w:rPr>
        <w:br/>
      </w:r>
      <w:r>
        <w:rPr>
          <w:rFonts w:hint="eastAsia"/>
        </w:rPr>
        <w:t>　　　　三、PPD，Inc.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二、医药外包发展被认可</w:t>
      </w:r>
      <w:r>
        <w:rPr>
          <w:rFonts w:hint="eastAsia"/>
        </w:rPr>
        <w:br/>
      </w:r>
      <w:r>
        <w:rPr>
          <w:rFonts w:hint="eastAsia"/>
        </w:rPr>
        <w:t>　　　　三、医药研发外包资源浅析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二、发展动态分析</w:t>
      </w:r>
      <w:r>
        <w:rPr>
          <w:rFonts w:hint="eastAsia"/>
        </w:rPr>
        <w:br/>
      </w:r>
      <w:r>
        <w:rPr>
          <w:rFonts w:hint="eastAsia"/>
        </w:rPr>
        <w:t>　　　　三、医药外包发展的优势与战略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2025-2031年中国医药研发外包产业发展趋势与前景展望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2025-2031年中国医药行业发展前景分析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2025-2031年中国医药研发外包行业发展前景展望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二、医药外包发展前景预测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四、中国医药外包未来发展形势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五、生物医药研发外包发展前景乐观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六、医药外包市场未来发展方向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2025-2031年中国医药研发外包行业投资前景预测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2025-2031年中国医药研发外包投资概况</w:t>
      </w:r>
      <w:r>
        <w:rPr>
          <w:rFonts w:hint="eastAsia"/>
        </w:rPr>
        <w:br/>
      </w:r>
      <w:r>
        <w:rPr>
          <w:rFonts w:hint="eastAsia"/>
        </w:rPr>
        <w:t>　　　　一、中国医药研发外包投资特性</w:t>
      </w:r>
      <w:r>
        <w:rPr>
          <w:rFonts w:hint="eastAsia"/>
        </w:rPr>
        <w:br/>
      </w:r>
      <w:r>
        <w:rPr>
          <w:rFonts w:hint="eastAsia"/>
        </w:rPr>
        <w:t>　　　　二、中国医药研发外包投资环境</w:t>
      </w:r>
      <w:r>
        <w:rPr>
          <w:rFonts w:hint="eastAsia"/>
        </w:rPr>
        <w:br/>
      </w:r>
      <w:r>
        <w:rPr>
          <w:rFonts w:hint="eastAsia"/>
        </w:rPr>
        <w:t>　　第二节 2025-2031年中国医药研发外包行业投资潜力</w:t>
      </w:r>
      <w:r>
        <w:rPr>
          <w:rFonts w:hint="eastAsia"/>
        </w:rPr>
        <w:br/>
      </w:r>
      <w:r>
        <w:rPr>
          <w:rFonts w:hint="eastAsia"/>
        </w:rPr>
        <w:t>　　　　一、医药外包是大势所趋</w:t>
      </w:r>
      <w:r>
        <w:rPr>
          <w:rFonts w:hint="eastAsia"/>
        </w:rPr>
        <w:br/>
      </w:r>
      <w:r>
        <w:rPr>
          <w:rFonts w:hint="eastAsia"/>
        </w:rPr>
        <w:t>　　　　二、全球看好中国医药研发外包领域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三、中国医药外包行业投资环境向好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第三节 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三、生物医药外包企业获风投投资情况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四、医药外包行业投资风险及方向</w:t>
      </w:r>
      <w:r>
        <w:rPr>
          <w:rFonts w:hint="eastAsia"/>
        </w:rPr>
        <w:br/>
      </w:r>
      <w:r>
        <w:rPr>
          <w:rFonts w:hint="eastAsia"/>
        </w:rPr>
        <w:t>　　第四节 [:中智:林:]投资观点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de57a8b464a17" w:history="1">
        <w:r>
          <w:rPr>
            <w:rStyle w:val="Hyperlink"/>
          </w:rPr>
          <w:t>2025年中国医药研发外包（CRO）行业发展调研与发展趋势分析报告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de57a8b464a17" w:history="1">
        <w:r>
          <w:rPr>
            <w:rStyle w:val="Hyperlink"/>
          </w:rPr>
          <w:t>https://www.20087.com/M_YiLiaoBaoJian/67/YiYaoYanFaWaiBaoCRODeFaZhanQianJing.html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热点：研发外包、医药研发外包服务CRO、医药外包cdmo未来空间、医药研发外包龙头、制药外包公司有哪些、医药研发外包公司、医药外包CRO、医药研发外包行业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e539c17b4c28" w:history="1">
      <w:r>
        <w:rPr>
          <w:rStyle w:val="Hyperlink"/>
        </w:rPr>
        <w:t>2025年中国医药研发外包（CRO）行业发展调研与发展趋势分析报告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YiYaoYanFaWaiBaoCRODeFaZhanQianJing.html" TargetMode="External" Id="R471de57a8b46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YiYaoYanFaWaiBaoCRODeFaZhanQianJing.html" TargetMode="External" Id="R83cae539c17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2024-12-19T08:44:00Z</dcterms:created>
  <dcterms:modified xsi:type="dcterms:W3CDTF">2024-12-19T09:44:00Z</dcterms:modified>
  <dc:subject>2025年中国医药研发外包（CRO）行业发展调研与发展趋势分析报告</dc:subject>
  <dc:title>2025年中国医药研发外包（CRO）行业发展调研与发展趋势分析报告</dc:title>
  <cp:keywords>2025年中国医药研发外包（CRO）行业发展调研与发展趋势分析报告</cp:keywords>
  <dc:description>2025年中国医药研发外包（CRO）行业发展调研与发展趋势分析报告</dc:description>
</cp:coreProperties>
</file>