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cf0e9b88b4345" w:history="1">
              <w:r>
                <w:rPr>
                  <w:rStyle w:val="Hyperlink"/>
                </w:rPr>
                <w:t>2025-2031年中国治疗药物监测行业发展调研与行业前景分析报告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cf0e9b88b4345" w:history="1">
              <w:r>
                <w:rPr>
                  <w:rStyle w:val="Hyperlink"/>
                </w:rPr>
                <w:t>2025-2031年中国治疗药物监测行业发展调研与行业前景分析报告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cf0e9b88b4345" w:history="1">
                <w:r>
                  <w:rPr>
                    <w:rStyle w:val="Hyperlink"/>
                  </w:rPr>
                  <w:t>https://www.20087.com/7/56/ZhiLiaoYaoWuJianCeShiChangQianJingFenXi.html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药物监测（TDM）是临床药理学的一个分支，旨在通过测定患者体内药物浓度，优化药物治疗方案，确保药物的有效性和安全性。随着个性化医疗和精准医学的发展，TDM在抗感染、精神疾病、免疫抑制剂和抗肿瘤药物等领域的应用越来越广泛。先进的检测技术和数据分析方法的引入，提高了监测的准确性和时效性。</w:t>
      </w:r>
      <w:r>
        <w:rPr>
          <w:rFonts w:hint="eastAsia"/>
        </w:rPr>
        <w:br/>
      </w:r>
      <w:r>
        <w:rPr>
          <w:rFonts w:hint="eastAsia"/>
        </w:rPr>
        <w:t>　　未来，治疗药物监测将更加个性化和智能化。随着基因组学和代谢组学研究的深入，医生将能够根据患者的遗传特征和代谢速率，更精确地调整药物剂量。同时，远程监测和无线传输技术的发展，将使患者能够在家中进行自我监测，并实时将数据传输给医疗团队，实现即时调整治疗方案。此外，AI和机器学习的应用将有助于预测药物反应，减少不良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cf0e9b88b4345" w:history="1">
        <w:r>
          <w:rPr>
            <w:rStyle w:val="Hyperlink"/>
          </w:rPr>
          <w:t>2025-2031年中国治疗药物监测行业发展调研与行业前景分析报告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治疗药物监测行业的现状与发展趋势，并对治疗药物监测产业链各环节进行了系统性探讨。报告科学预测了治疗药物监测行业未来发展方向，重点分析了治疗药物监测技术现状及创新路径，同时聚焦治疗药物监测重点企业的经营表现，评估了市场竞争格局、品牌影响力及市场集中度。通过对细分市场的深入研究及SWOT分析，报告揭示了治疗药物监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治疗药物监测产业概述</w:t>
      </w:r>
      <w:r>
        <w:rPr>
          <w:rFonts w:hint="eastAsia"/>
        </w:rPr>
        <w:br/>
      </w:r>
      <w:r>
        <w:rPr>
          <w:rFonts w:hint="eastAsia"/>
        </w:rPr>
        <w:t>　　第一节 治疗药物监测定义</w:t>
      </w:r>
      <w:r>
        <w:rPr>
          <w:rFonts w:hint="eastAsia"/>
        </w:rPr>
        <w:br/>
      </w:r>
      <w:r>
        <w:rPr>
          <w:rFonts w:hint="eastAsia"/>
        </w:rPr>
        <w:t>　　第二节 治疗药物监测行业特点</w:t>
      </w:r>
      <w:r>
        <w:rPr>
          <w:rFonts w:hint="eastAsia"/>
        </w:rPr>
        <w:br/>
      </w:r>
      <w:r>
        <w:rPr>
          <w:rFonts w:hint="eastAsia"/>
        </w:rPr>
        <w:t>　　第三节 治疗药物监测发展历程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2024-2025年中国治疗药物监测行业运行环境分析</w:t>
      </w:r>
      <w:r>
        <w:rPr>
          <w:rFonts w:hint="eastAsia"/>
        </w:rPr>
        <w:br/>
      </w:r>
      <w:r>
        <w:rPr>
          <w:rFonts w:hint="eastAsia"/>
        </w:rPr>
        <w:t>　　第一节 治疗药物监测行业经济环境分析</w:t>
      </w:r>
      <w:r>
        <w:rPr>
          <w:rFonts w:hint="eastAsia"/>
        </w:rPr>
        <w:br/>
      </w:r>
      <w:r>
        <w:rPr>
          <w:rFonts w:hint="eastAsia"/>
        </w:rPr>
        <w:t>　　第二节 治疗药物监测产业政策环境分析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一、治疗药物监测行业监管体制</w:t>
      </w:r>
      <w:r>
        <w:rPr>
          <w:rFonts w:hint="eastAsia"/>
        </w:rPr>
        <w:br/>
      </w:r>
      <w:r>
        <w:rPr>
          <w:rFonts w:hint="eastAsia"/>
        </w:rPr>
        <w:t>　　　　二、治疗药物监测行业主要法规政策</w:t>
      </w:r>
      <w:r>
        <w:rPr>
          <w:rFonts w:hint="eastAsia"/>
        </w:rPr>
        <w:br/>
      </w:r>
      <w:r>
        <w:rPr>
          <w:rFonts w:hint="eastAsia"/>
        </w:rPr>
        <w:t>　　第三节 治疗药物监测产业社会环境分析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2024-2025年全球治疗药物监测行业发展态势分析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全球治疗药物监测市场发展现状分析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全球主要国家、地区治疗药物监测市场现状</w:t>
      </w:r>
      <w:r>
        <w:rPr>
          <w:rFonts w:hint="eastAsia"/>
        </w:rPr>
        <w:br/>
      </w:r>
      <w:r>
        <w:rPr>
          <w:rFonts w:hint="eastAsia"/>
        </w:rPr>
        <w:t>　　第三节 全球治疗药物监测行业发展趋势预测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中国治疗药物监测行业发展调研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2019-2024年中国治疗药物监测行业规模情况</w:t>
      </w:r>
      <w:r>
        <w:rPr>
          <w:rFonts w:hint="eastAsia"/>
        </w:rPr>
        <w:br/>
      </w:r>
      <w:r>
        <w:rPr>
          <w:rFonts w:hint="eastAsia"/>
        </w:rPr>
        <w:t>　　　　一、治疗药物监测行业市场规模状况</w:t>
      </w:r>
      <w:r>
        <w:rPr>
          <w:rFonts w:hint="eastAsia"/>
        </w:rPr>
        <w:br/>
      </w:r>
      <w:r>
        <w:rPr>
          <w:rFonts w:hint="eastAsia"/>
        </w:rPr>
        <w:t>　　　　二、治疗药物监测行业单位规模状况</w:t>
      </w:r>
      <w:r>
        <w:rPr>
          <w:rFonts w:hint="eastAsia"/>
        </w:rPr>
        <w:br/>
      </w:r>
      <w:r>
        <w:rPr>
          <w:rFonts w:hint="eastAsia"/>
        </w:rPr>
        <w:t>　　　　三、治疗药物监测行业人员规模状况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2019-2024年中国治疗药物监测行业财务能力分析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一、治疗药物监测行业盈利能力分析</w:t>
      </w:r>
      <w:r>
        <w:rPr>
          <w:rFonts w:hint="eastAsia"/>
        </w:rPr>
        <w:br/>
      </w:r>
      <w:r>
        <w:rPr>
          <w:rFonts w:hint="eastAsia"/>
        </w:rPr>
        <w:t>　　　　二、治疗药物监测行业偿债能力分析</w:t>
      </w:r>
      <w:r>
        <w:rPr>
          <w:rFonts w:hint="eastAsia"/>
        </w:rPr>
        <w:br/>
      </w:r>
      <w:r>
        <w:rPr>
          <w:rFonts w:hint="eastAsia"/>
        </w:rPr>
        <w:t>　　　　三、治疗药物监测行业营运能力分析</w:t>
      </w:r>
      <w:r>
        <w:rPr>
          <w:rFonts w:hint="eastAsia"/>
        </w:rPr>
        <w:br/>
      </w:r>
      <w:r>
        <w:rPr>
          <w:rFonts w:hint="eastAsia"/>
        </w:rPr>
        <w:t>　　　　四、治疗药物监测行业发展能力分析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2024-2025年中国治疗药物监测行业热点动态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2024-2025年中国治疗药物监测行业面临的挑战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中国治疗药物监测行业重点地区市场调研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**地区治疗药物监测发展现状及趋势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**地区治疗药物监测发展现状及趋势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**地区治疗药物监测发展现状及趋势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**地区治疗药物监测发展现状及趋势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中国治疗药物监测行业价格走势及影响因素分析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国内治疗药物监测行业价格回顾</w:t>
      </w:r>
      <w:r>
        <w:rPr>
          <w:rFonts w:hint="eastAsia"/>
        </w:rPr>
        <w:br/>
      </w:r>
      <w:r>
        <w:rPr>
          <w:rFonts w:hint="eastAsia"/>
        </w:rPr>
        <w:t>　　第二节 国内治疗药物监测行业价格走势预测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国内治疗药物监测行业价格影响因素分析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中国治疗药物监测行业客户调研</w:t>
      </w:r>
      <w:r>
        <w:rPr>
          <w:rFonts w:hint="eastAsia"/>
        </w:rPr>
        <w:br/>
      </w:r>
      <w:r>
        <w:rPr>
          <w:rFonts w:hint="eastAsia"/>
        </w:rPr>
        <w:t>　　　　一、治疗药物监测行业客户偏好调查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二、客户对治疗药物监测品牌的首要认知渠道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三、治疗药物监测品牌忠诚度调查</w:t>
      </w:r>
      <w:r>
        <w:rPr>
          <w:rFonts w:hint="eastAsia"/>
        </w:rPr>
        <w:br/>
      </w:r>
      <w:r>
        <w:rPr>
          <w:rFonts w:hint="eastAsia"/>
        </w:rPr>
        <w:t>　　　　四、治疗药物监测行业客户消费理念调研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中国治疗药物监测行业重点企业发展调研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中国治疗药物监测行业竞争格局分析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2025年治疗药物监测行业集中度分析</w:t>
      </w:r>
      <w:r>
        <w:rPr>
          <w:rFonts w:hint="eastAsia"/>
        </w:rPr>
        <w:br/>
      </w:r>
      <w:r>
        <w:rPr>
          <w:rFonts w:hint="eastAsia"/>
        </w:rPr>
        <w:t>　　　　一、治疗药物监测市场集中度分析</w:t>
      </w:r>
      <w:r>
        <w:rPr>
          <w:rFonts w:hint="eastAsia"/>
        </w:rPr>
        <w:br/>
      </w:r>
      <w:r>
        <w:rPr>
          <w:rFonts w:hint="eastAsia"/>
        </w:rPr>
        <w:t>　　　　二、治疗药物监测企业集中度分析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2024-2025年治疗药物监测行业竞争格局分析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一、治疗药物监测行业竞争策略分析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二、治疗药物监测行业竞争格局展望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三、我国治疗药物监测市场竞争趋势</w:t>
      </w:r>
      <w:r>
        <w:rPr>
          <w:rFonts w:hint="eastAsia"/>
        </w:rPr>
        <w:br/>
      </w:r>
      <w:r>
        <w:rPr>
          <w:rFonts w:hint="eastAsia"/>
        </w:rPr>
        <w:t>　　第三节 治疗药物监测行业兼并与重组整合分析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一、治疗药物监测行业兼并与重组整合动态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二、治疗药物监测行业兼并与重组整合发展趋势预测分析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治疗药物监测行业投资风险及应对策略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治疗药物监测行业SWOT模型分析</w:t>
      </w:r>
      <w:r>
        <w:rPr>
          <w:rFonts w:hint="eastAsia"/>
        </w:rPr>
        <w:br/>
      </w:r>
      <w:r>
        <w:rPr>
          <w:rFonts w:hint="eastAsia"/>
        </w:rPr>
        <w:t>　　　　一、治疗药物监测行业优势分析</w:t>
      </w:r>
      <w:r>
        <w:rPr>
          <w:rFonts w:hint="eastAsia"/>
        </w:rPr>
        <w:br/>
      </w:r>
      <w:r>
        <w:rPr>
          <w:rFonts w:hint="eastAsia"/>
        </w:rPr>
        <w:t>　　　　二、治疗药物监测行业劣势分析</w:t>
      </w:r>
      <w:r>
        <w:rPr>
          <w:rFonts w:hint="eastAsia"/>
        </w:rPr>
        <w:br/>
      </w:r>
      <w:r>
        <w:rPr>
          <w:rFonts w:hint="eastAsia"/>
        </w:rPr>
        <w:t>　　　　三、治疗药物监测行业机会分析</w:t>
      </w:r>
      <w:r>
        <w:rPr>
          <w:rFonts w:hint="eastAsia"/>
        </w:rPr>
        <w:br/>
      </w:r>
      <w:r>
        <w:rPr>
          <w:rFonts w:hint="eastAsia"/>
        </w:rPr>
        <w:t>　　　　四、治疗药物监测行业风险分析</w:t>
      </w:r>
      <w:r>
        <w:rPr>
          <w:rFonts w:hint="eastAsia"/>
        </w:rPr>
        <w:br/>
      </w:r>
      <w:r>
        <w:rPr>
          <w:rFonts w:hint="eastAsia"/>
        </w:rPr>
        <w:t>　　第二节 治疗药物监测行业投资风险及控制策略分析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一、治疗药物监测市场风险及控制策略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二、治疗药物监测行业政策风险及控制策略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三、治疗药物监测行业经营风险及控制策略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四、治疗药物监测同业竞争风险及控制策略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五、治疗药物监测行业其他风险及控制策略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2025-2031年中国治疗药物监测市场预测及发展建议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2025-2031年中国治疗药物监测市场预测分析</w:t>
      </w:r>
      <w:r>
        <w:rPr>
          <w:rFonts w:hint="eastAsia"/>
        </w:rPr>
        <w:br/>
      </w:r>
      <w:r>
        <w:rPr>
          <w:rFonts w:hint="eastAsia"/>
        </w:rPr>
        <w:t>　　　　一、中国治疗药物监测市场前景分析</w:t>
      </w:r>
      <w:r>
        <w:rPr>
          <w:rFonts w:hint="eastAsia"/>
        </w:rPr>
        <w:br/>
      </w:r>
      <w:r>
        <w:rPr>
          <w:rFonts w:hint="eastAsia"/>
        </w:rPr>
        <w:t>　　　　二、中国治疗药物监测发展趋势预测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2025-2031年中国治疗药物监测企业发展策略建议</w:t>
      </w:r>
      <w:r>
        <w:rPr>
          <w:rFonts w:hint="eastAsia"/>
        </w:rPr>
        <w:br/>
      </w:r>
      <w:r>
        <w:rPr>
          <w:rFonts w:hint="eastAsia"/>
        </w:rPr>
        <w:t>　　　　一、治疗药物监测企业融资策略</w:t>
      </w:r>
      <w:r>
        <w:rPr>
          <w:rFonts w:hint="eastAsia"/>
        </w:rPr>
        <w:br/>
      </w:r>
      <w:r>
        <w:rPr>
          <w:rFonts w:hint="eastAsia"/>
        </w:rPr>
        <w:t>　　　　二、治疗药物监测企业人才策略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2025-2031年中国治疗药物监测企业营销策略建议</w:t>
      </w:r>
      <w:r>
        <w:rPr>
          <w:rFonts w:hint="eastAsia"/>
        </w:rPr>
        <w:br/>
      </w:r>
      <w:r>
        <w:rPr>
          <w:rFonts w:hint="eastAsia"/>
        </w:rPr>
        <w:t>　　　　一、治疗药物监测企业定位策略</w:t>
      </w:r>
      <w:r>
        <w:rPr>
          <w:rFonts w:hint="eastAsia"/>
        </w:rPr>
        <w:br/>
      </w:r>
      <w:r>
        <w:rPr>
          <w:rFonts w:hint="eastAsia"/>
        </w:rPr>
        <w:t>　　　　二、治疗药物监测企业价格策略</w:t>
      </w:r>
      <w:r>
        <w:rPr>
          <w:rFonts w:hint="eastAsia"/>
        </w:rPr>
        <w:br/>
      </w:r>
      <w:r>
        <w:rPr>
          <w:rFonts w:hint="eastAsia"/>
        </w:rPr>
        <w:t>　　　　三、治疗药物监测企业促销策略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中.智林.－治疗药物监测行业研究结论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治疗药物监测行业历程</w:t>
      </w:r>
      <w:r>
        <w:rPr>
          <w:rFonts w:hint="eastAsia"/>
        </w:rPr>
        <w:br/>
      </w:r>
      <w:r>
        <w:rPr>
          <w:rFonts w:hint="eastAsia"/>
        </w:rPr>
        <w:t>　　图表 治疗药物监测行业生命周期</w:t>
      </w:r>
      <w:r>
        <w:rPr>
          <w:rFonts w:hint="eastAsia"/>
        </w:rPr>
        <w:br/>
      </w:r>
      <w:r>
        <w:rPr>
          <w:rFonts w:hint="eastAsia"/>
        </w:rPr>
        <w:t>　　图表 治疗药物监测行业产业链分析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2019-2024年治疗药物监测行业市场容量统计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2019-2024年中国治疗药物监测行业经营效益分析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**地区治疗药物监测市场规模及增长情况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**地区治疗药物监测行业市场需求情况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**地区治疗药物监测市场规模及增长情况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**地区治疗药物监测行业市场需求情况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**地区治疗药物监测市场规模及增长情况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**地区治疗药物监测行业市场需求情况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治疗药物监测重点企业（一）基本信息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治疗药物监测重点企业（一）经营情况分析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治疗药物监测重点企业（一）盈利能力情况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治疗药物监测重点企业（二）经营情况分析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治疗药物监测重点企业（二）盈利能力情况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治疗药物监测重点企业（二）成长能力情况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2025-2031年中国治疗药物监测行业市场容量预测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2025-2031年中国治疗药物监测行业市场规模预测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2025-2031年中国治疗药物监测市场前景分析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2025-2031年中国治疗药物监测行业发展趋势预测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cf0e9b88b4345" w:history="1">
        <w:r>
          <w:rPr>
            <w:rStyle w:val="Hyperlink"/>
          </w:rPr>
          <w:t>2025-2031年中国治疗药物监测行业发展调研与行业前景分析报告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cf0e9b88b4345" w:history="1">
        <w:r>
          <w:rPr>
            <w:rStyle w:val="Hyperlink"/>
          </w:rPr>
          <w:t>https://www.20087.com/7/56/ZhiLiaoYaoWuJianCeShiChangQianJingFenXi.html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药物需要进行治疗药物监测、治疗药物监测方法、治疗药物监测官网、治疗药物监测的测定方法不包括、治疗药物监测主要用于、治疗药物监测的临床意义包括、治疗药物监测的指征和临床意义有哪些、治疗药物监测的实施工作流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0578b7994eee" w:history="1">
      <w:r>
        <w:rPr>
          <w:rStyle w:val="Hyperlink"/>
        </w:rPr>
        <w:t>2025-2031年中国治疗药物监测行业发展调研与行业前景分析报告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iLiaoYaoWuJianCeShiChangQianJingFenXi.html" TargetMode="External" Id="R679cf0e9b88b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iLiaoYaoWuJianCeShiChangQianJingFenXi.html" TargetMode="External" Id="R5b5a0578b79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2024-09-04T07:06:00Z</dcterms:created>
  <dcterms:modified xsi:type="dcterms:W3CDTF">2024-09-04T08:06:00Z</dcterms:modified>
  <dc:subject>2025-2031年中国治疗药物监测行业发展调研与行业前景分析报告</dc:subject>
  <dc:title>2025-2031年中国治疗药物监测行业发展调研与行业前景分析报告</dc:title>
  <cp:keywords>2025-2031年中国治疗药物监测行业发展调研与行业前景分析报告</cp:keywords>
  <dc:description>2025-2031年中国治疗药物监测行业发展调研与行业前景分析报告</dc:description>
</cp:coreProperties>
</file>