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8daf2b7f5475c" w:history="1">
              <w:r>
                <w:rPr>
                  <w:rStyle w:val="Hyperlink"/>
                </w:rPr>
                <w:t>2026-2032年全球与中国3D细胞模型行业发展分析及前景趋势报告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8daf2b7f5475c" w:history="1">
              <w:r>
                <w:rPr>
                  <w:rStyle w:val="Hyperlink"/>
                </w:rPr>
                <w:t>2026-2032年全球与中国3D细胞模型行业发展分析及前景趋势报告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8daf2b7f5475c" w:history="1">
                <w:r>
                  <w:rPr>
                    <w:rStyle w:val="Hyperlink"/>
                  </w:rPr>
                  <w:t>https://www.20087.com/7/76/3DXiBaoMoXingHangYeFaZhanQianJing.html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细胞模型是体外研究的重要工具，通过模拟体内微环境的细胞-细胞及细胞-基质相互作用，显著优于传统二维培养在药物筛选、毒性测试及疾病机制研究中的生理相关性。该模型涵盖类器官、球状体、支架培养及生物打印等多种构建方式，广泛应用于肿瘤学、神经科学及再生医学领域。技术挑战集中于血管化不足、批次重复性差及高通量兼容性弱；行业正推动标准化培养基、自动化成像与AI表型分析平台建设，以提升数据可靠性。</w:t>
      </w:r>
      <w:r>
        <w:rPr>
          <w:rFonts w:hint="eastAsia"/>
        </w:rPr>
        <w:br/>
      </w:r>
      <w:r>
        <w:rPr>
          <w:rFonts w:hint="eastAsia"/>
        </w:rPr>
        <w:t>　　未来，3D细胞模型将向多组织集成与动态微环境调控方向发展。市场调研网指出，器官芯片（Organ-on-a-Chip）技术将整合流体剪切力与机械刺激，构建更逼真的病理模型；患者来源类器官库将支撑精准医疗药物敏感性测试。生物材料创新如智能水凝胶可响应温度、pH或光信号，实现时空可控的细胞行为引导。在监管科学层面，FDA等机构正评估3D模型替代动物实验的可行性，推动其纳入新药申报证据链。长期看，结合CRISPR基因编辑与单细胞测序，3D模型将成为解析复杂疾病网络的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8daf2b7f5475c" w:history="1">
        <w:r>
          <w:rPr>
            <w:rStyle w:val="Hyperlink"/>
          </w:rPr>
          <w:t>2026-2032年全球与中国3D细胞模型行业发展分析及前景趋势报告</w:t>
        </w:r>
      </w:hyperlink>
      <w:r>
        <w:rPr>
          <w:rFonts w:hint="eastAsia"/>
        </w:rPr>
        <w:t>》，2025年3D细胞模型行业市场规模达 亿元，预计2032年市场规模将达 亿元，期间年均复合增长率（CAGR）达 %。报告系统分析了全球及我国3D细胞模型行业的市场规模、市场需求及价格动态，深入探讨了3D细胞模型产业链结构与发展特点。报告对3D细胞模型细分市场进行了详细剖析，基于科学数据预测了市场前景及未来发展趋势，同时聚焦3D细胞模型重点企业，评估了品牌影响力、市场竞争力及行业集中度变化。通过专业分析与客观洞察，报告为投资者、产业链相关企业及政府决策部门提供了重要参考，是把握3D细胞模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按产品类型细分，全球3D细胞模型市场规模2021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无支架</w:t>
      </w:r>
      <w:r>
        <w:rPr>
          <w:rFonts w:hint="eastAsia"/>
        </w:rPr>
        <w:br/>
      </w:r>
      <w:r>
        <w:rPr>
          <w:rFonts w:hint="eastAsia"/>
        </w:rPr>
        <w:t>　　　　1.3.3 有支架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按应用细分，全球3D细胞模型市场规模2021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生物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3D细胞模型行业发展总体概况</w:t>
      </w:r>
      <w:r>
        <w:rPr>
          <w:rFonts w:hint="eastAsia"/>
        </w:rPr>
        <w:br/>
      </w:r>
      <w:r>
        <w:rPr>
          <w:rFonts w:hint="eastAsia"/>
        </w:rPr>
        <w:t>　　　　1.5.2 3D细胞模型行业发展主要特点</w:t>
      </w:r>
      <w:r>
        <w:rPr>
          <w:rFonts w:hint="eastAsia"/>
        </w:rPr>
        <w:br/>
      </w:r>
      <w:r>
        <w:rPr>
          <w:rFonts w:hint="eastAsia"/>
        </w:rPr>
        <w:t>　　　　1.5.3 3D细胞模型行业发展影响因素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3D细胞模型有利因素</w:t>
      </w:r>
      <w:r>
        <w:rPr>
          <w:rFonts w:hint="eastAsia"/>
        </w:rPr>
        <w:br/>
      </w:r>
      <w:r>
        <w:rPr>
          <w:rFonts w:hint="eastAsia"/>
        </w:rPr>
        <w:t>　　　　1.5.3 .2 3D细胞模型不利因素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全球市场，近三年3D细胞模型主要企业占有率及排名（按销量）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3D细胞模型主要企业在国际市场占有率（按销量，2023-2026）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2025年3D细胞模型主要企业在国际市场排名（按销量）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全球市场主要企业3D细胞模型销量（2023-2026）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全球市场，近三年3D细胞模型主要企业占有率及排名（按收入）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3D细胞模型主要企业在国际市场占有率（按收入，2023-2026）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2025年3D细胞模型主要企业在国际市场排名（按收入）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全球市场主要企业3D细胞模型销售收入（2023-2026）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全球市场主要企业3D细胞模型销售价格（2023-2026）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中国市场，近三年3D细胞模型主要企业占有率及排名（按销量）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3D细胞模型主要企业在中国市场占有率（按销量，2023-2026）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2025年3D细胞模型主要企业在中国市场排名（按销量）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中国市场主要企业3D细胞模型销量（2023-2026）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中国市场，近三年3D细胞模型主要企业占有率及排名（按收入）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3D细胞模型主要企业在中国市场占有率（按收入，2023-2026）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2025年3D细胞模型主要企业在中国市场排名（按收入）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中国市场主要企业3D细胞模型销售收入（2023-2026）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全球主要厂商3D细胞模型总部及产地分布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全球主要厂商成立时间及3D细胞模型商业化日期</w:t>
      </w:r>
      <w:r>
        <w:rPr>
          <w:rFonts w:hint="eastAsia"/>
        </w:rPr>
        <w:br/>
      </w:r>
      <w:r>
        <w:rPr>
          <w:rFonts w:hint="eastAsia"/>
        </w:rPr>
        <w:t>　　2.8 全球主要厂商3D细胞模型产品类型及应用</w:t>
      </w:r>
      <w:r>
        <w:rPr>
          <w:rFonts w:hint="eastAsia"/>
        </w:rPr>
        <w:br/>
      </w:r>
      <w:r>
        <w:rPr>
          <w:rFonts w:hint="eastAsia"/>
        </w:rPr>
        <w:t>　　2.9 3D细胞模型行业集中度、竞争程度分析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3D细胞模型行业集中度分析：2025年全球Top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全球3D细胞模型第一梯队、第二梯队和第三梯队生产商（品牌）及市场份额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全球3D细胞模型总体规模分析</w:t>
      </w:r>
      <w:r>
        <w:rPr>
          <w:rFonts w:hint="eastAsia"/>
        </w:rPr>
        <w:br/>
      </w:r>
      <w:r>
        <w:rPr>
          <w:rFonts w:hint="eastAsia"/>
        </w:rPr>
        <w:t>　　3.1 全球3D细胞模型供需现状及预测（2021-2032）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全球3D细胞模型产能、产量、产能利用率及发展趋势（2021-2032）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全球3D细胞模型产量、需求量及发展趋势（2021-2032）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全球主要地区3D细胞模型产量及发展趋势（2021-2032）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全球主要地区3D细胞模型产量（2021-2026）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全球主要地区3D细胞模型产量（2027-2032）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全球主要地区3D细胞模型产量市场份额（2021-2032）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中国3D细胞模型供需现状及预测（2021-2032）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中国3D细胞模型产能、产量、产能利用率及发展趋势（2021-2032）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中国3D细胞模型产量、市场需求量及发展趋势（2021-2032）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中国市场3D细胞模型进出口（2021-2032）</w:t>
      </w:r>
      <w:r>
        <w:rPr>
          <w:rFonts w:hint="eastAsia"/>
        </w:rPr>
        <w:br/>
      </w:r>
      <w:r>
        <w:rPr>
          <w:rFonts w:hint="eastAsia"/>
        </w:rPr>
        <w:t>　　3.4 全球3D细胞模型销量及销售额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全球市场3D细胞模型销售额（2021-2032）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全球市场3D细胞模型销量（2021-2032）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全球市场3D细胞模型价格趋势（2021-2032）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全球3D细胞模型主要地区分析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全球主要地区3D细胞模型市场规模分析：2021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全球主要地区3D细胞模型销售收入及市场份额（2021-2026）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全球主要地区3D细胞模型销售收入预测（2027-2032）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全球主要地区3D细胞模型销量分析：2021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全球主要地区3D细胞模型销量及市场份额预测（2027-2032）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不同产品类型3D细胞模型分析</w:t>
      </w:r>
      <w:r>
        <w:rPr>
          <w:rFonts w:hint="eastAsia"/>
        </w:rPr>
        <w:br/>
      </w:r>
      <w:r>
        <w:rPr>
          <w:rFonts w:hint="eastAsia"/>
        </w:rPr>
        <w:t>　　6.1 全球不同产品类型3D细胞模型销量（2021-2032）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全球不同产品类型3D细胞模型销量预测（2027-2032）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全球不同产品类型3D细胞模型收入（2021-2032）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全球不同产品类型3D细胞模型收入预测（2027-2032）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全球不同产品类型3D细胞模型价格走势（2021-2032）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中国不同产品类型3D细胞模型销量（2021-2032）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中国不同产品类型3D细胞模型销量预测（2027-2032）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中国不同产品类型3D细胞模型收入（2021-2032）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中国不同产品类型3D细胞模型收入预测（2027-2032）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不同应用3D细胞模型分析</w:t>
      </w:r>
      <w:r>
        <w:rPr>
          <w:rFonts w:hint="eastAsia"/>
        </w:rPr>
        <w:br/>
      </w:r>
      <w:r>
        <w:rPr>
          <w:rFonts w:hint="eastAsia"/>
        </w:rPr>
        <w:t>　　7.1 全球不同应用3D细胞模型销量（2021-2032）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全球不同应用3D细胞模型销量预测（2027-2032）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全球不同应用3D细胞模型收入（2021-2032）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全球不同应用3D细胞模型收入预测（2027-2032）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全球不同应用3D细胞模型价格走势（2021-2032）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中国不同应用3D细胞模型销量（2021-2032）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中国不同应用3D细胞模型销量预测（2027-2032）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中国不同应用3D细胞模型收入（2021-2032）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中国不同应用3D细胞模型收入预测（2027-2032）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3D细胞模型行业发展趋势</w:t>
      </w:r>
      <w:r>
        <w:rPr>
          <w:rFonts w:hint="eastAsia"/>
        </w:rPr>
        <w:br/>
      </w:r>
      <w:r>
        <w:rPr>
          <w:rFonts w:hint="eastAsia"/>
        </w:rPr>
        <w:t>　　8.2 3D细胞模型行业主要驱动因素</w:t>
      </w:r>
      <w:r>
        <w:rPr>
          <w:rFonts w:hint="eastAsia"/>
        </w:rPr>
        <w:br/>
      </w:r>
      <w:r>
        <w:rPr>
          <w:rFonts w:hint="eastAsia"/>
        </w:rPr>
        <w:t>　　8.3 3D细胞模型中国企业SWOT分析</w:t>
      </w:r>
      <w:r>
        <w:rPr>
          <w:rFonts w:hint="eastAsia"/>
        </w:rPr>
        <w:br/>
      </w:r>
      <w:r>
        <w:rPr>
          <w:rFonts w:hint="eastAsia"/>
        </w:rPr>
        <w:t>　　8.4 中国3D细胞模型行业政策环境分析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3D细胞模型行业产业链简介</w:t>
      </w:r>
      <w:r>
        <w:rPr>
          <w:rFonts w:hint="eastAsia"/>
        </w:rPr>
        <w:br/>
      </w:r>
      <w:r>
        <w:rPr>
          <w:rFonts w:hint="eastAsia"/>
        </w:rPr>
        <w:t>　　　　9.1.1 3D细胞模型行业供应链分析</w:t>
      </w:r>
      <w:r>
        <w:rPr>
          <w:rFonts w:hint="eastAsia"/>
        </w:rPr>
        <w:br/>
      </w:r>
      <w:r>
        <w:rPr>
          <w:rFonts w:hint="eastAsia"/>
        </w:rPr>
        <w:t>　　　　9.1.2 3D细胞模型主要原料及供应情况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3D细胞模型行业采购模式</w:t>
      </w:r>
      <w:r>
        <w:rPr>
          <w:rFonts w:hint="eastAsia"/>
        </w:rPr>
        <w:br/>
      </w:r>
      <w:r>
        <w:rPr>
          <w:rFonts w:hint="eastAsia"/>
        </w:rPr>
        <w:t>　　9.3 3D细胞模型行业生产模式</w:t>
      </w:r>
      <w:r>
        <w:rPr>
          <w:rFonts w:hint="eastAsia"/>
        </w:rPr>
        <w:br/>
      </w:r>
      <w:r>
        <w:rPr>
          <w:rFonts w:hint="eastAsia"/>
        </w:rPr>
        <w:t>　　9.4 3D细胞模型行业销售模式及销售渠道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按产品类型细分，全球3D细胞模型市场规模2021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按应用细分，全球3D细胞模型市场规模（CAGR）2021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3D细胞模型行业发展主要特点</w:t>
      </w:r>
      <w:r>
        <w:rPr>
          <w:rFonts w:hint="eastAsia"/>
        </w:rPr>
        <w:br/>
      </w:r>
      <w:r>
        <w:rPr>
          <w:rFonts w:hint="eastAsia"/>
        </w:rPr>
        <w:t>　　表 4： 3D细胞模型行业发展有利因素分析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3D细胞模型行业发展不利因素分析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进入3D细胞模型行业壁垒</w:t>
      </w:r>
      <w:r>
        <w:rPr>
          <w:rFonts w:hint="eastAsia"/>
        </w:rPr>
        <w:br/>
      </w:r>
      <w:r>
        <w:rPr>
          <w:rFonts w:hint="eastAsia"/>
        </w:rPr>
        <w:t>　　表 7： 3D细胞模型主要企业在国际市场占有率（按销量，2023-2026）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2025年3D细胞模型主要企业在国际市场排名（按销量）&amp;（千件）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全球市场主要企业3D细胞模型销量（2023-2026）&amp;（千件）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3D细胞模型主要企业在国际市场占有率（按收入，2023-2026）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2025年3D细胞模型主要企业在国际市场排名（按收入）&amp;（万元）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全球市场主要企业3D细胞模型销售收入（2023-2026）&amp;（万元）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全球市场主要企业3D细胞模型销售价格（2023-2026）&amp;（元/件）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3D细胞模型主要企业在中国市场占有率（按销量，2023-2026）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2025年3D细胞模型主要企业在中国市场排名（按销量）&amp;（千件）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中国市场主要企业3D细胞模型销量（2023-2026）&amp;（千件）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3D细胞模型主要企业在中国市场占有率（按收入，2023-2026）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2025年3D细胞模型主要企业在中国市场排名（按收入）&amp;（万元）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中国市场主要企业3D细胞模型销售收入（2023-2026）&amp;（万元）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全球主要厂商3D细胞模型总部及产地分布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全球主要厂商成立时间及3D细胞模型商业化日期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全球主要厂商3D细胞模型产品类型及应用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2025年全球3D细胞模型主要厂商市场地位（第一梯队、第二梯队和第三梯队）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全球3D细胞模型市场投资、并购等现状分析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全球主要地区3D细胞模型产量增速（CAGR）：（2021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全球主要地区3D细胞模型产量（2021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全球主要地区3D细胞模型产量（2021-2026）&amp;（千件）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全球主要地区3D细胞模型产量（2027-2032）&amp;（千件）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全球主要地区3D细胞模型产量市场份额（2021-2026）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全球主要地区3D细胞模型产量市场份额（2027-2032）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中国市场3D细胞模型产量、销量、进出口（2021-2026）&amp;（千件）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中国市场3D细胞模型产量、销量、进出口预测（2027-2032）&amp;（千件）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全球主要地区3D细胞模型销售收入增速：（2021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全球主要地区3D细胞模型销售收入（2021-2026）&amp;（万元）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全球主要地区3D细胞模型销售收入市场份额（2021-2026）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全球主要地区3D细胞模型收入（2027-2032）&amp;（万元）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全球主要地区3D细胞模型收入市场份额（2027-2032）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全球主要地区3D细胞模型销量（千件）：2021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全球主要地区3D细胞模型销量（2027-2032）&amp;（千件）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全球主要地区3D细胞模型销量份额（2027-2032）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3D细胞模型行业发展趋势</w:t>
      </w:r>
      <w:r>
        <w:rPr>
          <w:rFonts w:hint="eastAsia"/>
        </w:rPr>
        <w:br/>
      </w:r>
      <w:r>
        <w:rPr>
          <w:rFonts w:hint="eastAsia"/>
        </w:rPr>
        <w:t>　　表 111： 3D细胞模型行业主要驱动因素</w:t>
      </w:r>
      <w:r>
        <w:rPr>
          <w:rFonts w:hint="eastAsia"/>
        </w:rPr>
        <w:br/>
      </w:r>
      <w:r>
        <w:rPr>
          <w:rFonts w:hint="eastAsia"/>
        </w:rPr>
        <w:t>　　表 112： 3D细胞模型行业供应链分析</w:t>
      </w:r>
      <w:r>
        <w:rPr>
          <w:rFonts w:hint="eastAsia"/>
        </w:rPr>
        <w:br/>
      </w:r>
      <w:r>
        <w:rPr>
          <w:rFonts w:hint="eastAsia"/>
        </w:rPr>
        <w:t>　　表 113： 3D细胞模型上游原料供应商</w:t>
      </w:r>
      <w:r>
        <w:rPr>
          <w:rFonts w:hint="eastAsia"/>
        </w:rPr>
        <w:br/>
      </w:r>
      <w:r>
        <w:rPr>
          <w:rFonts w:hint="eastAsia"/>
        </w:rPr>
        <w:t>　　表 114： 3D细胞模型主要地区不同应用客户分析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3D细胞模型典型经销商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3D细胞模型产品图片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全球不同产品类型3D细胞模型销售额2021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全球不同产品类型3D细胞模型市场份额2025 &amp; 2032</w:t>
      </w:r>
      <w:r>
        <w:rPr>
          <w:rFonts w:hint="eastAsia"/>
        </w:rPr>
        <w:br/>
      </w:r>
      <w:r>
        <w:rPr>
          <w:rFonts w:hint="eastAsia"/>
        </w:rPr>
        <w:t>　　图 4： 无支架产品图片</w:t>
      </w:r>
      <w:r>
        <w:rPr>
          <w:rFonts w:hint="eastAsia"/>
        </w:rPr>
        <w:br/>
      </w:r>
      <w:r>
        <w:rPr>
          <w:rFonts w:hint="eastAsia"/>
        </w:rPr>
        <w:t>　　图 5： 有支架产品图片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全球不同应用3D细胞模型市场份额2025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2025年全球前五大生产商3D细胞模型市场份额</w:t>
      </w:r>
      <w:r>
        <w:rPr>
          <w:rFonts w:hint="eastAsia"/>
        </w:rPr>
        <w:br/>
      </w:r>
      <w:r>
        <w:rPr>
          <w:rFonts w:hint="eastAsia"/>
        </w:rPr>
        <w:t>　　图 13： 2025年全球3D细胞模型第一梯队、第二梯队和第三梯队厂商及市场份额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全球3D细胞模型产能、产量、产能利用率及发展趋势（2021-2032）&amp;（千件）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全球3D细胞模型产量、需求量及发展趋势（2021-2032）&amp;（千件）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全球主要地区3D细胞模型产量市场份额（2021-2032）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中国3D细胞模型产能、产量、产能利用率及发展趋势（2021-2032）&amp;（千件）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中国3D细胞模型产量、市场需求量及发展趋势（2021-2032）&amp;（千件）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全球3D细胞模型市场销售额及增长率：（2021-2032）&amp;（万元）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全球市场3D细胞模型市场规模：2021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全球市场3D细胞模型价格趋势（2021-2032）&amp;（元/件）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全球主要地区3D细胞模型销售收入（2021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全球主要地区3D细胞模型销售收入市场份额（2021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全球不同产品类型3D细胞模型价格走势（2021-2032）&amp;（元/件）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全球不同应用3D细胞模型价格走势（2021-2032）&amp;（元/件）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3D细胞模型中国企业SWOT分析</w:t>
      </w:r>
      <w:r>
        <w:rPr>
          <w:rFonts w:hint="eastAsia"/>
        </w:rPr>
        <w:br/>
      </w:r>
      <w:r>
        <w:rPr>
          <w:rFonts w:hint="eastAsia"/>
        </w:rPr>
        <w:t>　　图 44： 3D细胞模型产业链</w:t>
      </w:r>
      <w:r>
        <w:rPr>
          <w:rFonts w:hint="eastAsia"/>
        </w:rPr>
        <w:br/>
      </w:r>
      <w:r>
        <w:rPr>
          <w:rFonts w:hint="eastAsia"/>
        </w:rPr>
        <w:t>　　图 45： 3D细胞模型行业采购模式分析</w:t>
      </w:r>
      <w:r>
        <w:rPr>
          <w:rFonts w:hint="eastAsia"/>
        </w:rPr>
        <w:br/>
      </w:r>
      <w:r>
        <w:rPr>
          <w:rFonts w:hint="eastAsia"/>
        </w:rPr>
        <w:t>　　图 46： 3D细胞模型行业生产模式</w:t>
      </w:r>
      <w:r>
        <w:rPr>
          <w:rFonts w:hint="eastAsia"/>
        </w:rPr>
        <w:br/>
      </w:r>
      <w:r>
        <w:rPr>
          <w:rFonts w:hint="eastAsia"/>
        </w:rPr>
        <w:t>　　图 47： 3D细胞模型行业销售模式分析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8daf2b7f5475c" w:history="1">
        <w:r>
          <w:rPr>
            <w:rStyle w:val="Hyperlink"/>
          </w:rPr>
          <w:t>2026-2032年全球与中国3D细胞模型行业发展分析及前景趋势报告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8daf2b7f5475c" w:history="1">
        <w:r>
          <w:rPr>
            <w:rStyle w:val="Hyperlink"/>
          </w:rPr>
          <w:t>https://www.20087.com/7/76/3DXiBaoMoXingHangYeFaZhanQianJing.html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4df32228467f" w:history="1">
      <w:r>
        <w:rPr>
          <w:rStyle w:val="Hyperlink"/>
        </w:rPr>
        <w:t>2026-2032年全球与中国3D细胞模型行业发展分析及前景趋势报告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3DXiBaoMoXingHangYeFaZhanQianJing.html" TargetMode="External" Id="R2038daf2b7f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3DXiBaoMoXingHangYeFaZhanQianJing.html" TargetMode="External" Id="R461c4df32228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2026-03-28T05:02:37Z</dcterms:created>
  <dcterms:modified xsi:type="dcterms:W3CDTF">2026-03-28T06:02:37Z</dcterms:modified>
  <dc:subject>2026-2032年全球与中国3D细胞模型行业发展分析及前景趋势报告</dc:subject>
  <dc:title>2026-2032年全球与中国3D细胞模型行业发展分析及前景趋势报告</dc:title>
  <cp:keywords>2026-2032年全球与中国3D细胞模型行业发展分析及前景趋势报告</cp:keywords>
  <dc:description>2026-2032年全球与中国3D细胞模型行业发展分析及前景趋势报告</dc:description>
</cp:coreProperties>
</file>