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0f8c055254747" w:history="1">
              <w:r>
                <w:rPr>
                  <w:rStyle w:val="Hyperlink"/>
                </w:rPr>
                <w:t>2024-2030年中国丙肝药物发展现状及前景趋势报告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0f8c055254747" w:history="1">
              <w:r>
                <w:rPr>
                  <w:rStyle w:val="Hyperlink"/>
                </w:rPr>
                <w:t>2024-2030年中国丙肝药物发展现状及前景趋势报告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0f8c055254747" w:history="1">
                <w:r>
                  <w:rPr>
                    <w:rStyle w:val="Hyperlink"/>
                  </w:rPr>
                  <w:t>https://www.20087.com/7/56/BingGanYaoWuHangYeQianJing.html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型肝炎治疗领域经历了革命性变化，特别是直接作用的抗病毒药物（DAAs）的出现，使得丙肝治愈率显著提高，许多国家和地区已将丙肝视为可治愈性疾病。这些药物具有高效、低副作用和短疗程的优点，极大地改善了患者的生活质量和预后。</w:t>
      </w:r>
      <w:r>
        <w:rPr>
          <w:rFonts w:hint="eastAsia"/>
        </w:rPr>
        <w:br/>
      </w:r>
      <w:r>
        <w:rPr>
          <w:rFonts w:hint="eastAsia"/>
        </w:rPr>
        <w:t>　　丙肝药物的未来发展趋势将集中在提高药物可及性、降低成本以及开发针对难治性病例的新疗法。随着全球公共卫生政策的推动，尤其是中低收入国家，扩大药物覆盖范围和降低药物价格将成为关键。此外，针对不同病毒基因型和耐药性变异的个性化治疗策略，以及探索联合治疗方案以提高治愈率，也是未来研究的重点。长期来看，实现丙肝的全面控制乃至消除将是公共卫生领域的共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0f8c055254747" w:history="1">
        <w:r>
          <w:rPr>
            <w:rStyle w:val="Hyperlink"/>
          </w:rPr>
          <w:t>2024-2030年中国丙肝药物发展现状及前景趋势报告</w:t>
        </w:r>
      </w:hyperlink>
      <w:r>
        <w:rPr>
          <w:rFonts w:hint="eastAsia"/>
        </w:rPr>
        <w:t>》基于统计局、相关行业协会及科研机构的详实数据，系统呈现丙肝药物行业市场规模、技术发展现状及未来趋势，客观分析丙肝药物行业竞争格局与主要企业经营状况。报告从丙肝药物供需关系、政策环境等维度，评估了丙肝药物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丙肝药物行业概述</w:t>
      </w:r>
      <w:r>
        <w:rPr>
          <w:rFonts w:hint="eastAsia"/>
        </w:rPr>
        <w:br/>
      </w:r>
      <w:r>
        <w:rPr>
          <w:rFonts w:hint="eastAsia"/>
        </w:rPr>
        <w:t>　　第一节 丙肝药物定义</w:t>
      </w:r>
      <w:r>
        <w:rPr>
          <w:rFonts w:hint="eastAsia"/>
        </w:rPr>
        <w:br/>
      </w:r>
      <w:r>
        <w:rPr>
          <w:rFonts w:hint="eastAsia"/>
        </w:rPr>
        <w:t>　　第二节 丙肝药物行业发展历程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2024年中国丙肝药物行业发展环境分析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2024年中国丙肝药物行业发展政策环境分析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2024年中国丙肝药物行业发展社会环境分析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丙肝药物行业产品市场价格走势及影响因素分析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丙肝药物行业产品市场价格回顾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丙肝药物行业产品当前市场价格及评述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2024-2030年丙肝药物行业产品未来价格走势预测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2019-2024年中国丙肝药物行业发展现状分析</w:t>
      </w:r>
      <w:r>
        <w:rPr>
          <w:rFonts w:hint="eastAsia"/>
        </w:rPr>
        <w:br/>
      </w:r>
      <w:r>
        <w:rPr>
          <w:rFonts w:hint="eastAsia"/>
        </w:rPr>
        <w:t>　　第一节 丙肝用药物知名品牌分析</w:t>
      </w:r>
      <w:r>
        <w:rPr>
          <w:rFonts w:hint="eastAsia"/>
        </w:rPr>
        <w:br/>
      </w:r>
      <w:r>
        <w:rPr>
          <w:rFonts w:hint="eastAsia"/>
        </w:rPr>
        <w:t>　　第二节 国内外知名企业丙肝用药的销售情况</w:t>
      </w:r>
      <w:r>
        <w:rPr>
          <w:rFonts w:hint="eastAsia"/>
        </w:rPr>
        <w:br/>
      </w:r>
      <w:r>
        <w:rPr>
          <w:rFonts w:hint="eastAsia"/>
        </w:rPr>
        <w:t>　　第三节 丙肝用药厂家医院市场份额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2019-2024年中国丙肝药物行业发展概况</w:t>
      </w:r>
      <w:r>
        <w:rPr>
          <w:rFonts w:hint="eastAsia"/>
        </w:rPr>
        <w:br/>
      </w:r>
      <w:r>
        <w:rPr>
          <w:rFonts w:hint="eastAsia"/>
        </w:rPr>
        <w:t>　　第一节 中国丙肝药物行业发展态势分析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中国丙肝药物行业发展特点分析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中国丙肝药物行业市场供需分析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丙肝药物行业市场竞争策略分析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丙肝药物行业竞争结构分析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丙肝药物市场竞争策略分析</w:t>
      </w:r>
      <w:r>
        <w:rPr>
          <w:rFonts w:hint="eastAsia"/>
        </w:rPr>
        <w:br/>
      </w:r>
      <w:r>
        <w:rPr>
          <w:rFonts w:hint="eastAsia"/>
        </w:rPr>
        <w:t>　　第三节 丙肝药物行业企业竞争策略分析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丙肝药物上游原材料供应状况分析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中国丙肝药物行业重点地区情况分析</w:t>
      </w:r>
      <w:r>
        <w:rPr>
          <w:rFonts w:hint="eastAsia"/>
        </w:rPr>
        <w:br/>
      </w:r>
      <w:r>
        <w:rPr>
          <w:rFonts w:hint="eastAsia"/>
        </w:rPr>
        <w:t>　　第一节 中国丙肝药物行业重点区域市场结构变化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丙肝药物行业“东北地区”情况分析</w:t>
      </w:r>
      <w:r>
        <w:rPr>
          <w:rFonts w:hint="eastAsia"/>
        </w:rPr>
        <w:br/>
      </w:r>
      <w:r>
        <w:rPr>
          <w:rFonts w:hint="eastAsia"/>
        </w:rPr>
        <w:t>　　第三节 丙肝药物行业“华北地区”情况分析</w:t>
      </w:r>
      <w:r>
        <w:rPr>
          <w:rFonts w:hint="eastAsia"/>
        </w:rPr>
        <w:br/>
      </w:r>
      <w:r>
        <w:rPr>
          <w:rFonts w:hint="eastAsia"/>
        </w:rPr>
        <w:t>　　第四节 丙肝药物行业“中南地区”情况分析</w:t>
      </w:r>
      <w:r>
        <w:rPr>
          <w:rFonts w:hint="eastAsia"/>
        </w:rPr>
        <w:br/>
      </w:r>
      <w:r>
        <w:rPr>
          <w:rFonts w:hint="eastAsia"/>
        </w:rPr>
        <w:t>　　第五节 丙肝药物行业“华东地区”情况分析</w:t>
      </w:r>
      <w:r>
        <w:rPr>
          <w:rFonts w:hint="eastAsia"/>
        </w:rPr>
        <w:br/>
      </w:r>
      <w:r>
        <w:rPr>
          <w:rFonts w:hint="eastAsia"/>
        </w:rPr>
        <w:t>　　第六节 丙肝药物行业“西部地区”情况分析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丙肝药物行业重点企业发展分析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百时美施贵宝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强生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歌礼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吉利德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苏州凯玛干细胞生物工程有限公司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2024-2030年中国丙肝药物行业投资战略研究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2024-2030年中国丙肝药物行业投资策略分析</w:t>
      </w:r>
      <w:r>
        <w:rPr>
          <w:rFonts w:hint="eastAsia"/>
        </w:rPr>
        <w:br/>
      </w:r>
      <w:r>
        <w:rPr>
          <w:rFonts w:hint="eastAsia"/>
        </w:rPr>
        <w:t>　　第二节 中^智林^－2024-2030年中国丙肝药物行业品牌建设策略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丙肝药物行业历程</w:t>
      </w:r>
      <w:r>
        <w:rPr>
          <w:rFonts w:hint="eastAsia"/>
        </w:rPr>
        <w:br/>
      </w:r>
      <w:r>
        <w:rPr>
          <w:rFonts w:hint="eastAsia"/>
        </w:rPr>
        <w:t>　　图表 丙肝药物行业生命周期</w:t>
      </w:r>
      <w:r>
        <w:rPr>
          <w:rFonts w:hint="eastAsia"/>
        </w:rPr>
        <w:br/>
      </w:r>
      <w:r>
        <w:rPr>
          <w:rFonts w:hint="eastAsia"/>
        </w:rPr>
        <w:t>　　图表 丙肝药物行业产业链分析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2019-2024年中国丙肝药物行业市场规模及增长情况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2019-2024年丙肝药物行业市场容量分析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2019-2024年中国丙肝药物行业产能统计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2019-2024年中国丙肝药物行业产量及增长趋势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2019-2024年中国丙肝药物市场需求量及增速统计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2024年中国丙肝药物行业需求领域分布格局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2019-2024年中国丙肝药物行业销售收入分析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2019-2024年中国丙肝药物行业盈利情况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2019-2024年中国丙肝药物行业利润总额统计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2019-2024年中国丙肝药物进口数量分析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2019-2024年中国丙肝药物进口金额分析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2019-2024年中国丙肝药物出口数量分析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2019-2024年中国丙肝药物出口金额分析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2024年中国丙肝药物进口国家及地区分析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2024年中国丙肝药物出口国家及地区分析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2019-2024年中国丙肝药物行业企业数量情况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2019-2024年中国丙肝药物行业企业平均规模情况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**地区丙肝药物市场规模及增长情况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**地区丙肝药物行业市场需求情况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**地区丙肝药物市场规模及增长情况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**地区丙肝药物行业市场需求情况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**地区丙肝药物市场规模及增长情况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**地区丙肝药物行业市场需求情况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**地区丙肝药物市场规模及增长情况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**地区丙肝药物行业市场需求情况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丙肝药物重点企业（一）基本信息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丙肝药物重点企业（一）经营情况分析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丙肝药物重点企业（一）主要经济指标情况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丙肝药物重点企业（一）盈利能力情况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丙肝药物重点企业（一）偿债能力情况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丙肝药物重点企业（一）运营能力情况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丙肝药物重点企业（一）成长能力情况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丙肝药物重点企业（二）基本信息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丙肝药物重点企业（二）经营情况分析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丙肝药物重点企业（二）主要经济指标情况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丙肝药物重点企业（二）盈利能力情况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丙肝药物重点企业（二）偿债能力情况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丙肝药物重点企业（二）运营能力情况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丙肝药物重点企业（二）成长能力情况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丙肝药物企业信息</w:t>
      </w:r>
      <w:r>
        <w:rPr>
          <w:rFonts w:hint="eastAsia"/>
        </w:rPr>
        <w:br/>
      </w:r>
      <w:r>
        <w:rPr>
          <w:rFonts w:hint="eastAsia"/>
        </w:rPr>
        <w:t>　　图表 丙肝药物企业经营情况分析</w:t>
      </w:r>
      <w:r>
        <w:rPr>
          <w:rFonts w:hint="eastAsia"/>
        </w:rPr>
        <w:br/>
      </w:r>
      <w:r>
        <w:rPr>
          <w:rFonts w:hint="eastAsia"/>
        </w:rPr>
        <w:t>　　图表 丙肝药物重点企业（三）主要经济指标情况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丙肝药物重点企业（三）盈利能力情况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丙肝药物重点企业（三）偿债能力情况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丙肝药物重点企业（三）运营能力情况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丙肝药物重点企业（三）成长能力情况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2024-2030年中国丙肝药物行业产能预测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2024-2030年中国丙肝药物行业产量预测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2024-2030年中国丙肝药物市场需求量预测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2024-2030年中国丙肝药物行业供需平衡预测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2024-2030年中国丙肝药物行业市场容量预测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2024-2030年中国丙肝药物行业市场规模预测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2024-2030年中国丙肝药物市场前景分析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2024-2030年中国丙肝药物发展趋势预测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0f8c055254747" w:history="1">
        <w:r>
          <w:rPr>
            <w:rStyle w:val="Hyperlink"/>
          </w:rPr>
          <w:t>2024-2030年中国丙肝药物发展现状及前景趋势报告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0f8c055254747" w:history="1">
        <w:r>
          <w:rPr>
            <w:rStyle w:val="Hyperlink"/>
          </w:rPr>
          <w:t>https://www.20087.com/7/56/BingGanYaoWuHangYeQianJing.html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丙肝的药物有哪些、丙肝药物有哪些、丙肝药物价格3千多一瓶、丙肝药物吉三代、印度进口药治丙肝叫啥、丙肝药物丙通沙多少钱一盒、丙型肝炎rna测定结果怎么看、丙肝药物副作用大吗、丙肝的最新治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975cde6da4a48" w:history="1">
      <w:r>
        <w:rPr>
          <w:rStyle w:val="Hyperlink"/>
        </w:rPr>
        <w:t>2024-2030年中国丙肝药物发展现状及前景趋势报告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BingGanYaoWuHangYeQianJing.html" TargetMode="External" Id="R8bd0f8c05525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BingGanYaoWuHangYeQianJing.html" TargetMode="External" Id="Red6975cde6da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2024-06-24T00:46:23Z</dcterms:created>
  <dcterms:modified xsi:type="dcterms:W3CDTF">2024-06-24T01:46:23Z</dcterms:modified>
  <dc:subject>2024-2030年中国丙肝药物发展现状及前景趋势报告</dc:subject>
  <dc:title>2024-2030年中国丙肝药物发展现状及前景趋势报告</dc:title>
  <cp:keywords>2024-2030年中国丙肝药物发展现状及前景趋势报告</cp:keywords>
  <dc:description>2024-2030年中国丙肝药物发展现状及前景趋势报告</dc:description>
</cp:coreProperties>
</file>