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9e052240a410f" w:history="1">
              <w:r>
                <w:rPr>
                  <w:rStyle w:val="Hyperlink"/>
                </w:rPr>
                <w:t>2026-2032年中国中医智能诊断设备行业调研与前景趋势分析报告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9e052240a410f" w:history="1">
              <w:r>
                <w:rPr>
                  <w:rStyle w:val="Hyperlink"/>
                </w:rPr>
                <w:t>2026-2032年中国中医智能诊断设备行业调研与前景趋势分析报告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9e052240a410f" w:history="1">
                <w:r>
                  <w:rPr>
                    <w:rStyle w:val="Hyperlink"/>
                  </w:rPr>
                  <w:t>https://www.20087.com/7/56/ZhongYiZhiNengZhenDuanSheBeiShiChangXianZhuangHeQianJing.html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智能诊断设备是融合人工智能、传感器技术与中医理论，用于辅助采集与分析望、闻、问、切四诊信息的数字化工具，典型产品包括舌象仪、脉诊仪、面诊仪及四诊合参系统。中医智能诊断设备通过高分辨率摄像头、压电/光纤脉搏传感器及语音识别模块，将主观经验转化为可量化数据，并基于专家知识库或深度学习模型输出体质辨识、证候判断及调理建议。在基层医疗、健康管理及中医药科研中，该类设备有助于标准化诊疗流程。然而，中医证候复杂多维，现有算法对个体差异与动态演变捕捉不足；同时，缺乏统一临床验证标准，导致产品功效难以被主流医学体系广泛认可。</w:t>
      </w:r>
      <w:r>
        <w:rPr>
          <w:rFonts w:hint="eastAsia"/>
        </w:rPr>
        <w:br/>
      </w:r>
      <w:r>
        <w:rPr>
          <w:rFonts w:hint="eastAsia"/>
        </w:rPr>
        <w:t>　　未来，中医智能诊断设备将向多模态融合、循证医学与个性化干预方向演进。市场调研网指出，多源数据（舌、脉、声、问诊文本）联合建模将提升辨证准确性；联邦学习可在保护隐私前提下整合多中心临床数据优化模型。设备将与可穿戴健康监测终端联动，实现长期体质动态追踪。在政策支持下，符合《中医医疗器械分类界定指导原则》的二类设备将加速进入医保与基层公卫体系。此外，结合中药颗粒配方机的“诊-疗-调”闭环系统正被探索。长远看，中医智能诊断设备将从辅助工具升级为中西医协同创新的桥梁，在推动中医药现代化与国际化进程中释放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9e052240a410f" w:history="1">
        <w:r>
          <w:rPr>
            <w:rStyle w:val="Hyperlink"/>
          </w:rPr>
          <w:t>2026-2032年中国中医智能诊断设备行业调研与前景趋势分析报告</w:t>
        </w:r>
      </w:hyperlink>
      <w:r>
        <w:rPr>
          <w:rFonts w:hint="eastAsia"/>
        </w:rPr>
        <w:t>》系统梳理了中医智能诊断设备产业链的整体结构，详细解读了中医智能诊断设备市场规模、需求动态及价格波动的影响因素。报告基于中医智能诊断设备行业现状，结合技术发展与应用趋势，对中医智能诊断设备市场前景和未来发展方向进行了预测。同时，报告重点分析了行业重点企业的竞争策略、市场集中度及品牌表现，并对中医智能诊断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中医智能诊断设备市场概述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按照不同产品类型，中医智能诊断设备主要可以分为如下几个类别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中国不同产品类型中医智能诊断设备增长趋势2021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中医智能镜</w:t>
      </w:r>
      <w:r>
        <w:rPr>
          <w:rFonts w:hint="eastAsia"/>
        </w:rPr>
        <w:br/>
      </w:r>
      <w:r>
        <w:rPr>
          <w:rFonts w:hint="eastAsia"/>
        </w:rPr>
        <w:t>　　　　1.2.3 中医智能四诊仪</w:t>
      </w:r>
      <w:r>
        <w:rPr>
          <w:rFonts w:hint="eastAsia"/>
        </w:rPr>
        <w:br/>
      </w:r>
      <w:r>
        <w:rPr>
          <w:rFonts w:hint="eastAsia"/>
        </w:rPr>
        <w:t>　　　　1.2.4 中医体质辨识仪</w:t>
      </w:r>
      <w:r>
        <w:rPr>
          <w:rFonts w:hint="eastAsia"/>
        </w:rPr>
        <w:br/>
      </w:r>
      <w:r>
        <w:rPr>
          <w:rFonts w:hint="eastAsia"/>
        </w:rPr>
        <w:t>　　　　1.2.5 中医智能机器人</w:t>
      </w:r>
      <w:r>
        <w:rPr>
          <w:rFonts w:hint="eastAsia"/>
        </w:rPr>
        <w:br/>
      </w:r>
      <w:r>
        <w:rPr>
          <w:rFonts w:hint="eastAsia"/>
        </w:rPr>
        <w:t>　　　　1.2.6 中医脉诊仪</w:t>
      </w:r>
      <w:r>
        <w:rPr>
          <w:rFonts w:hint="eastAsia"/>
        </w:rPr>
        <w:br/>
      </w:r>
      <w:r>
        <w:rPr>
          <w:rFonts w:hint="eastAsia"/>
        </w:rPr>
        <w:t>　　　　1.2.7 中医面诊仪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从不同应用，中医智能诊断设备主要包括如下几个方面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中国不同应用中医智能诊断设备增长趋势2021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中国中医智能诊断设备发展现状及未来趋势（2021-2032）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中国市场中医智能诊断设备收入及增长率（2021-2032）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中国市场中医智能诊断设备销量及增长率（2021-2032）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中国市场主要中医智能诊断设备厂商分析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中国市场主要厂商中医智能诊断设备销量及市场占有率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中国市场主要厂商中医智能诊断设备销量（2021-2026）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中国市场主要厂商中医智能诊断设备销量市场份额（2021-2026）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中国市场主要厂商中医智能诊断设备收入及市场占有率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中国市场主要厂商中医智能诊断设备收入（2021-2026）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中国市场主要厂商中医智能诊断设备收入市场份额（2021-2026）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2025年中国市场主要厂商中医智能诊断设备收入排名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中国市场主要厂商中医智能诊断设备价格（2021-2026）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中国市场主要厂商中医智能诊断设备总部及产地分布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中国市场主要厂商成立时间及中医智能诊断设备商业化日期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中国市场主要厂商中医智能诊断设备产品类型及应用</w:t>
      </w:r>
      <w:r>
        <w:rPr>
          <w:rFonts w:hint="eastAsia"/>
        </w:rPr>
        <w:br/>
      </w:r>
      <w:r>
        <w:rPr>
          <w:rFonts w:hint="eastAsia"/>
        </w:rPr>
        <w:t>　　2.7 中医智能诊断设备行业集中度、竞争程度分析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中医智能诊断设备行业集中度分析：2025年中国Top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中国市场中医智能诊断设备第一梯队、第二梯队和第三梯队厂商（品牌）及2025年市场份额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重点企业（16）在中国市场中医智能诊断设备销量、收入、价格及毛利率（2021-2026）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不同产品类型中医智能诊断设备分析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中国市场不同产品类型中医智能诊断设备销量（2021-2032）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中国市场不同产品类型中医智能诊断设备销量及市场份额（2021-2026）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中国市场不同产品类型中医智能诊断设备销量预测（2027-2032）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中国市场不同产品类型中医智能诊断设备规模（2021-2032）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中国市场不同产品类型中医智能诊断设备规模及市场份额（2021-2026）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中国市场不同产品类型中医智能诊断设备规模预测（2027-2032）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中国市场不同产品类型中医智能诊断设备价格走势（2021-2032）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不同应用中医智能诊断设备分析</w:t>
      </w:r>
      <w:r>
        <w:rPr>
          <w:rFonts w:hint="eastAsia"/>
        </w:rPr>
        <w:br/>
      </w:r>
      <w:r>
        <w:rPr>
          <w:rFonts w:hint="eastAsia"/>
        </w:rPr>
        <w:t>　　5.1 中国市场不同应用中医智能诊断设备销量（2021-2032）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中国市场不同应用中医智能诊断设备销量及市场份额（2021-2026）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中国市场不同应用中医智能诊断设备销量预测（2027-2032）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中国市场不同应用中医智能诊断设备规模（2021-2032）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中国市场不同应用中医智能诊断设备规模及市场份额（2021-2026）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中国市场不同应用中医智能诊断设备规模预测（2027-2032）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中国市场不同应用中医智能诊断设备价格走势（2021-2032）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中医智能诊断设备行业发展分析---发展趋势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中医智能诊断设备行业发展分析---厂商壁垒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中医智能诊断设备行业发展分析---驱动因素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中医智能诊断设备行业发展分析---制约因素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中医智能诊断设备中国企业SWOT分析</w:t>
      </w:r>
      <w:r>
        <w:rPr>
          <w:rFonts w:hint="eastAsia"/>
        </w:rPr>
        <w:br/>
      </w:r>
      <w:r>
        <w:rPr>
          <w:rFonts w:hint="eastAsia"/>
        </w:rPr>
        <w:t>　　6.6 中医智能诊断设备行业发展分析---行业政策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中医智能诊断设备行业产业链简介</w:t>
      </w:r>
      <w:r>
        <w:rPr>
          <w:rFonts w:hint="eastAsia"/>
        </w:rPr>
        <w:br/>
      </w:r>
      <w:r>
        <w:rPr>
          <w:rFonts w:hint="eastAsia"/>
        </w:rPr>
        <w:t>　　7.2 中医智能诊断设备产业链分析-上游</w:t>
      </w:r>
      <w:r>
        <w:rPr>
          <w:rFonts w:hint="eastAsia"/>
        </w:rPr>
        <w:br/>
      </w:r>
      <w:r>
        <w:rPr>
          <w:rFonts w:hint="eastAsia"/>
        </w:rPr>
        <w:t>　　7.3 中医智能诊断设备产业链分析-中游</w:t>
      </w:r>
      <w:r>
        <w:rPr>
          <w:rFonts w:hint="eastAsia"/>
        </w:rPr>
        <w:br/>
      </w:r>
      <w:r>
        <w:rPr>
          <w:rFonts w:hint="eastAsia"/>
        </w:rPr>
        <w:t>　　7.4 中医智能诊断设备产业链分析-下游</w:t>
      </w:r>
      <w:r>
        <w:rPr>
          <w:rFonts w:hint="eastAsia"/>
        </w:rPr>
        <w:br/>
      </w:r>
      <w:r>
        <w:rPr>
          <w:rFonts w:hint="eastAsia"/>
        </w:rPr>
        <w:t>　　7.5 中医智能诊断设备行业采购模式</w:t>
      </w:r>
      <w:r>
        <w:rPr>
          <w:rFonts w:hint="eastAsia"/>
        </w:rPr>
        <w:br/>
      </w:r>
      <w:r>
        <w:rPr>
          <w:rFonts w:hint="eastAsia"/>
        </w:rPr>
        <w:t>　　7.6 中医智能诊断设备行业生产模式</w:t>
      </w:r>
      <w:r>
        <w:rPr>
          <w:rFonts w:hint="eastAsia"/>
        </w:rPr>
        <w:br/>
      </w:r>
      <w:r>
        <w:rPr>
          <w:rFonts w:hint="eastAsia"/>
        </w:rPr>
        <w:t>　　7.7 中医智能诊断设备行业销售模式及销售渠道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中国本土中医智能诊断设备产能、产量分析</w:t>
      </w:r>
      <w:r>
        <w:rPr>
          <w:rFonts w:hint="eastAsia"/>
        </w:rPr>
        <w:br/>
      </w:r>
      <w:r>
        <w:rPr>
          <w:rFonts w:hint="eastAsia"/>
        </w:rPr>
        <w:t>　　8.1 中国中医智能诊断设备供需现状及预测（2021-2032）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中国中医智能诊断设备产能、产量、产能利用率及发展趋势（2021-2032）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中国中医智能诊断设备产量、市场需求量及发展趋势（2021-2032）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中国中医智能诊断设备进出口分析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中国市场中医智能诊断设备主要进口来源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中国市场中医智能诊断设备主要出口目的地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不同产品类型中医智能诊断设备市场规模2021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不同应用中医智能诊断设备市场规模2021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中国市场主要厂商中医智能诊断设备销量（2021-2026）&amp;（千件）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中国市场主要厂商中医智能诊断设备销量市场份额（2021-2026）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中国市场主要厂商中医智能诊断设备收入（2021-2026）&amp;（万元）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中国市场主要厂商中医智能诊断设备收入份额（2021-2026）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2025年中国主要生产商中医智能诊断设备收入排名（万元）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中国市场主要厂商中医智能诊断设备价格（2021-2026）&amp;（元/件）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中国市场主要厂商中医智能诊断设备总部及产地分布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中国市场主要厂商成立时间及中医智能诊断设备商业化日期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中国市场主要厂商中医智能诊断设备产品类型及应用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2025年中国市场中医智能诊断设备主要厂商市场地位（第一梯队、第二梯队和第三梯队）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中医智能诊断设备市场投资、并购等现状分析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中医智能诊断设备生产基地、总部、竞争对手及市场地位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中医智能诊断设备产品规格、参数及市场应用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中医智能诊断设备销量（千件）、收入（万元）、价格（元/件）及毛利率（2021-2026）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中国市场不同产品类型中医智能诊断设备销量（2021-2026）&amp;（千件）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中国市场不同产品类型中医智能诊断设备销量市场份额（2021-2026）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中国市场不同产品类型中医智能诊断设备销量预测（2027-2032）&amp;（千件）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中国市场不同产品类型中医智能诊断设备销量市场份额预测（2027-2032）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中国市场不同产品类型中医智能诊断设备规模（2021-2026）&amp;（万元）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中国市场不同产品类型中医智能诊断设备规模市场份额（2021-2026）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中国市场不同产品类型中医智能诊断设备规模预测（2027-2032）&amp;（万元）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中国市场不同产品类型中医智能诊断设备规模市场份额预测（2027-2032）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中国市场不同应用中医智能诊断设备销量（2021-2026）&amp;（千件）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中国市场不同应用中医智能诊断设备销量市场份额（2021-2026）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中国市场不同应用中医智能诊断设备销量预测（2027-2032）&amp;（千件）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中国市场不同应用中医智能诊断设备销量市场份额预测（2027-2032）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中国市场不同应用中医智能诊断设备规模（2021-2026）&amp;（万元）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中国市场不同应用中医智能诊断设备规模市场份额（2021-2026）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中国市场不同应用中医智能诊断设备规模预测（2027-2032）&amp;（万元）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中国市场不同应用中医智能诊断设备规模市场份额预测（2027-2032）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中医智能诊断设备行业发展分析---发展趋势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中医智能诊断设备行业发展分析---厂商壁垒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中医智能诊断设备行业发展分析---驱动因素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中医智能诊断设备行业发展分析---制约因素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中医智能诊断设备行业相关重点政策一览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中医智能诊断设备行业供应链分析</w:t>
      </w:r>
      <w:r>
        <w:rPr>
          <w:rFonts w:hint="eastAsia"/>
        </w:rPr>
        <w:br/>
      </w:r>
      <w:r>
        <w:rPr>
          <w:rFonts w:hint="eastAsia"/>
        </w:rPr>
        <w:t>　　表 116： 中医智能诊断设备上游原料供应商</w:t>
      </w:r>
      <w:r>
        <w:rPr>
          <w:rFonts w:hint="eastAsia"/>
        </w:rPr>
        <w:br/>
      </w:r>
      <w:r>
        <w:rPr>
          <w:rFonts w:hint="eastAsia"/>
        </w:rPr>
        <w:t>　　表 117： 中医智能诊断设备行业主要下游客户</w:t>
      </w:r>
      <w:r>
        <w:rPr>
          <w:rFonts w:hint="eastAsia"/>
        </w:rPr>
        <w:br/>
      </w:r>
      <w:r>
        <w:rPr>
          <w:rFonts w:hint="eastAsia"/>
        </w:rPr>
        <w:t>　　表 118： 中医智能诊断设备典型经销商</w:t>
      </w:r>
      <w:r>
        <w:rPr>
          <w:rFonts w:hint="eastAsia"/>
        </w:rPr>
        <w:br/>
      </w:r>
      <w:r>
        <w:rPr>
          <w:rFonts w:hint="eastAsia"/>
        </w:rPr>
        <w:t>　　表 119： 中国中医智能诊断设备产量、销量、进口量及出口量（2021-2026）&amp;（千件）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中国中医智能诊断设备产量、销量、进口量及出口量预测（2027-2032）&amp;（千件）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中国市场中医智能诊断设备主要进口来源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中国市场中医智能诊断设备主要出口目的地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中医智能诊断设备产品图片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中国不同产品类型中医智能诊断设备市场规模市场份额2025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中医智能镜产品图片</w:t>
      </w:r>
      <w:r>
        <w:rPr>
          <w:rFonts w:hint="eastAsia"/>
        </w:rPr>
        <w:br/>
      </w:r>
      <w:r>
        <w:rPr>
          <w:rFonts w:hint="eastAsia"/>
        </w:rPr>
        <w:t>　　图 4： 中医智能四诊仪产品图片</w:t>
      </w:r>
      <w:r>
        <w:rPr>
          <w:rFonts w:hint="eastAsia"/>
        </w:rPr>
        <w:br/>
      </w:r>
      <w:r>
        <w:rPr>
          <w:rFonts w:hint="eastAsia"/>
        </w:rPr>
        <w:t>　　图 5： 中医体质辨识仪产品图片</w:t>
      </w:r>
      <w:r>
        <w:rPr>
          <w:rFonts w:hint="eastAsia"/>
        </w:rPr>
        <w:br/>
      </w:r>
      <w:r>
        <w:rPr>
          <w:rFonts w:hint="eastAsia"/>
        </w:rPr>
        <w:t>　　图 6： 中医智能机器人产品图片</w:t>
      </w:r>
      <w:r>
        <w:rPr>
          <w:rFonts w:hint="eastAsia"/>
        </w:rPr>
        <w:br/>
      </w:r>
      <w:r>
        <w:rPr>
          <w:rFonts w:hint="eastAsia"/>
        </w:rPr>
        <w:t>　　图 7： 中医脉诊仪产品图片</w:t>
      </w:r>
      <w:r>
        <w:rPr>
          <w:rFonts w:hint="eastAsia"/>
        </w:rPr>
        <w:br/>
      </w:r>
      <w:r>
        <w:rPr>
          <w:rFonts w:hint="eastAsia"/>
        </w:rPr>
        <w:t>　　图 8： 中医面诊仪产品图片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中国不同应用中医智能诊断设备市场份额2025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中国市场中医智能诊断设备市场规模，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中国市场中医智能诊断设备收入及增长率（2021-2032）&amp;（万元）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中国市场中医智能诊断设备销量及增长率（2021-2032）&amp;（千件）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2025年中国市场主要厂商中医智能诊断设备销量市场份额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2025年中国市场主要厂商中医智能诊断设备收入市场份额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2025年中国市场前五大厂商中医智能诊断设备市场份额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2025年中国市场中医智能诊断设备第一梯队、第二梯队和第三梯队厂商（品牌）及市场份额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中国市场不同产品类型中医智能诊断设备价格走势（2021-2032）&amp;（元/件）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中国市场不同应用中医智能诊断设备价格走势（2021-2032）&amp;（元/件）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中医智能诊断设备中国企业SWOT分析</w:t>
      </w:r>
      <w:r>
        <w:rPr>
          <w:rFonts w:hint="eastAsia"/>
        </w:rPr>
        <w:br/>
      </w:r>
      <w:r>
        <w:rPr>
          <w:rFonts w:hint="eastAsia"/>
        </w:rPr>
        <w:t>　　图 24： 中医智能诊断设备产业链</w:t>
      </w:r>
      <w:r>
        <w:rPr>
          <w:rFonts w:hint="eastAsia"/>
        </w:rPr>
        <w:br/>
      </w:r>
      <w:r>
        <w:rPr>
          <w:rFonts w:hint="eastAsia"/>
        </w:rPr>
        <w:t>　　图 25： 中医智能诊断设备行业采购模式分析</w:t>
      </w:r>
      <w:r>
        <w:rPr>
          <w:rFonts w:hint="eastAsia"/>
        </w:rPr>
        <w:br/>
      </w:r>
      <w:r>
        <w:rPr>
          <w:rFonts w:hint="eastAsia"/>
        </w:rPr>
        <w:t>　　图 26： 中医智能诊断设备行业生产模式分析</w:t>
      </w:r>
      <w:r>
        <w:rPr>
          <w:rFonts w:hint="eastAsia"/>
        </w:rPr>
        <w:br/>
      </w:r>
      <w:r>
        <w:rPr>
          <w:rFonts w:hint="eastAsia"/>
        </w:rPr>
        <w:t>　　图 27： 中医智能诊断设备行业销售模式分析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中国中医智能诊断设备产能、产量、产能利用率及发展趋势（2021-2032）&amp;（千件）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中国中医智能诊断设备产量、市场需求量及发展趋势（2021-2032）&amp;（千件）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9e052240a410f" w:history="1">
        <w:r>
          <w:rPr>
            <w:rStyle w:val="Hyperlink"/>
          </w:rPr>
          <w:t>2026-2032年中国中医智能诊断设备行业调研与前景趋势分析报告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9e052240a410f" w:history="1">
        <w:r>
          <w:rPr>
            <w:rStyle w:val="Hyperlink"/>
          </w:rPr>
          <w:t>https://www.20087.com/7/56/ZhongYiZhiNengZhenDuanSheBeiShiChangXianZhuangHeQianJing.html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c1e3cd550496f" w:history="1">
      <w:r>
        <w:rPr>
          <w:rStyle w:val="Hyperlink"/>
        </w:rPr>
        <w:t>2026-2032年中国中医智能诊断设备行业调研与前景趋势分析报告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ongYiZhiNengZhenDuanSheBeiShiChangXianZhuangHeQianJing.html" TargetMode="External" Id="Rab99e052240a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ongYiZhiNengZhenDuanSheBeiShiChangXianZhuangHeQianJing.html" TargetMode="External" Id="Re24c1e3cd550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2026-02-08T02:29:30Z</dcterms:created>
  <dcterms:modified xsi:type="dcterms:W3CDTF">2026-02-08T03:29:30Z</dcterms:modified>
  <dc:subject>2026-2032年中国中医智能诊断设备行业调研与前景趋势分析报告</dc:subject>
  <dc:title>2026-2032年中国中医智能诊断设备行业调研与前景趋势分析报告</dc:title>
  <cp:keywords>2026-2032年中国中医智能诊断设备行业调研与前景趋势分析报告</cp:keywords>
  <dc:description>2026-2032年中国中医智能诊断设备行业调研与前景趋势分析报告</dc:description>
</cp:coreProperties>
</file>