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51879ebba4c1c" w:history="1">
              <w:r>
                <w:rPr>
                  <w:rStyle w:val="Hyperlink"/>
                </w:rPr>
                <w:t>2026-2032年中国灌注生物反应器行业发展研究及市场前景分析报告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51879ebba4c1c" w:history="1">
              <w:r>
                <w:rPr>
                  <w:rStyle w:val="Hyperlink"/>
                </w:rPr>
                <w:t>2026-2032年中国灌注生物反应器行业发展研究及市场前景分析报告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51879ebba4c1c" w:history="1">
                <w:r>
                  <w:rPr>
                    <w:rStyle w:val="Hyperlink"/>
                  </w:rPr>
                  <w:t>https://www.20087.com/7/56/GuanZhuShengWuFanYingQiDeQianJing.html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注生物反应器是连续化细胞培养的核心设备，在单克隆抗体、病毒载体及细胞治疗产品的工业化生产中发挥关键作用。该系统通过持续补充新鲜培养基并移除代谢废物，维持细胞高密度、长时间稳定生长，显著提升产物表达量与质量一致性。现代灌注反应器普遍集成切向流过滤（TFF）或声学沉降等细胞截留装置，配合pH、溶氧、活细胞密度（VCD）等多参数在线监测，实现闭环反馈控制。行业聚焦于降低剪切应力、优化灌注速率算法及提升无菌保障水平，尤其在CAR-T等个体化疗法中，封闭式、一次性使用反应器成为主流。监管机构强调工艺验证与数据完整性，推动PAT（过程分析技术）深度应用。</w:t>
      </w:r>
      <w:r>
        <w:rPr>
          <w:rFonts w:hint="eastAsia"/>
        </w:rPr>
        <w:br/>
      </w:r>
      <w:r>
        <w:rPr>
          <w:rFonts w:hint="eastAsia"/>
        </w:rPr>
        <w:t>　　未来，灌注生物反应器将朝着智能化、模块化与治疗场景定制化方向深化发展。AI驱动的自适应控制模型可基于代谢组学数据动态调整营养供给策略，最大化产物比生成速率。微流控与芯片实验室（Lab-on-a-Chip）技术融合将催生微型灌注平台，适用于早期工艺开发与罕见病小批量生产。在细胞与基因治疗领域，集成冻存、复苏与扩增功能的一体化“端到端”系统将缩短操作链并降低污染风险。可持续发展亦将引导设备采用可降解生物材料与低水耗设计。此外，分布式制造模式兴起，推动紧凑型、远程可监控的灌注单元部署于医院或区域中心，支撑个性化医疗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51879ebba4c1c" w:history="1">
        <w:r>
          <w:rPr>
            <w:rStyle w:val="Hyperlink"/>
          </w:rPr>
          <w:t>2026-2032年中国灌注生物反应器行业发展研究及市场前景分析报告</w:t>
        </w:r>
      </w:hyperlink>
      <w:r>
        <w:rPr>
          <w:rFonts w:hint="eastAsia"/>
        </w:rPr>
        <w:t>》系统分析了灌注生物反应器行业的市场规模、供需动态及竞争格局，重点评估了主要灌注生物反应器企业的经营表现，并对灌注生物反应器行业未来发展趋势进行了科学预测。报告结合灌注生物反应器技术现状与SWOT分析，揭示了市场机遇与潜在风险。市场调研网发布的《</w:t>
      </w:r>
      <w:hyperlink r:id="Rab251879ebba4c1c" w:history="1">
        <w:r>
          <w:rPr>
            <w:rStyle w:val="Hyperlink"/>
          </w:rPr>
          <w:t>2026-2032年中国灌注生物反应器行业发展研究及市场前景分析报告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灌注生物反应器市场概述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按照不同产品类型，灌注生物反应器主要可以分为如下几个类别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中国不同产品类型灌注生物反应器增长趋势2021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小型（≤100升）</w:t>
      </w:r>
      <w:r>
        <w:rPr>
          <w:rFonts w:hint="eastAsia"/>
        </w:rPr>
        <w:br/>
      </w:r>
      <w:r>
        <w:rPr>
          <w:rFonts w:hint="eastAsia"/>
        </w:rPr>
        <w:t>　　　　1.2.3 中型（100至1,000升）</w:t>
      </w:r>
      <w:r>
        <w:rPr>
          <w:rFonts w:hint="eastAsia"/>
        </w:rPr>
        <w:br/>
      </w:r>
      <w:r>
        <w:rPr>
          <w:rFonts w:hint="eastAsia"/>
        </w:rPr>
        <w:t>　　　　1.2.4 大型（&gt;1,000升）</w:t>
      </w:r>
      <w:r>
        <w:rPr>
          <w:rFonts w:hint="eastAsia"/>
        </w:rPr>
        <w:br/>
      </w:r>
      <w:r>
        <w:rPr>
          <w:rFonts w:hint="eastAsia"/>
        </w:rPr>
        <w:t>　　1.3 从不同应用，灌注生物反应器主要包括如下几个方面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中国不同应用灌注生物反应器增长趋势2021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中国灌注生物反应器发展现状及未来趋势（2021-2032）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中国市场灌注生物反应器收入及增长率（2021-2032）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中国市场灌注生物反应器销量及增长率（2021-2032）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中国市场主要灌注生物反应器厂商分析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中国市场主要厂商灌注生物反应器销量及市场占有率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中国市场主要厂商灌注生物反应器销量（2021-2026）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中国市场主要厂商灌注生物反应器销量市场份额（2021-2026）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中国市场主要厂商灌注生物反应器收入及市场占有率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中国市场主要厂商灌注生物反应器收入（2021-2026）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中国市场主要厂商灌注生物反应器收入市场份额（2021-2026）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2025年中国市场主要厂商灌注生物反应器收入排名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中国市场主要厂商灌注生物反应器价格（2021-2026）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中国市场主要厂商灌注生物反应器总部及产地分布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中国市场主要厂商成立时间及灌注生物反应器商业化日期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中国市场主要厂商灌注生物反应器产品类型及应用</w:t>
      </w:r>
      <w:r>
        <w:rPr>
          <w:rFonts w:hint="eastAsia"/>
        </w:rPr>
        <w:br/>
      </w:r>
      <w:r>
        <w:rPr>
          <w:rFonts w:hint="eastAsia"/>
        </w:rPr>
        <w:t>　　2.7 灌注生物反应器行业集中度、竞争程度分析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灌注生物反应器行业集中度分析：2025年中国Top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中国市场灌注生物反应器第一梯队、第二梯队和第三梯队厂商（品牌）及2025年市场份额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重点企业（12）在中国市场灌注生物反应器销量、收入、价格及毛利率（2021-2026）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不同产品类型灌注生物反应器分析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中国市场不同产品类型灌注生物反应器销量（2021-2032）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中国市场不同产品类型灌注生物反应器销量及市场份额（2021-2026）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中国市场不同产品类型灌注生物反应器销量预测（2027-2032）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中国市场不同产品类型灌注生物反应器规模（2021-2032）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中国市场不同产品类型灌注生物反应器规模及市场份额（2021-2026）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中国市场不同产品类型灌注生物反应器规模预测（2027-2032）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中国市场不同产品类型灌注生物反应器价格走势（2021-2032）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不同应用灌注生物反应器分析</w:t>
      </w:r>
      <w:r>
        <w:rPr>
          <w:rFonts w:hint="eastAsia"/>
        </w:rPr>
        <w:br/>
      </w:r>
      <w:r>
        <w:rPr>
          <w:rFonts w:hint="eastAsia"/>
        </w:rPr>
        <w:t>　　5.1 中国市场不同应用灌注生物反应器销量（2021-2032）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中国市场不同应用灌注生物反应器销量及市场份额（2021-2026）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中国市场不同应用灌注生物反应器销量预测（2027-2032）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中国市场不同应用灌注生物反应器规模（2021-2032）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中国市场不同应用灌注生物反应器规模及市场份额（2021-2026）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中国市场不同应用灌注生物反应器规模预测（2027-2032）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中国市场不同应用灌注生物反应器价格走势（2021-2032）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灌注生物反应器行业发展分析---发展趋势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6.2 灌注生物反应器行业发展分析---厂商壁垒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6.3 灌注生物反应器行业发展分析---驱动因素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6.4 灌注生物反应器行业发展分析---制约因素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6.5 灌注生物反应器中国企业SWOT分析</w:t>
      </w:r>
      <w:r>
        <w:rPr>
          <w:rFonts w:hint="eastAsia"/>
        </w:rPr>
        <w:br/>
      </w:r>
      <w:r>
        <w:rPr>
          <w:rFonts w:hint="eastAsia"/>
        </w:rPr>
        <w:t>　　6.6 灌注生物反应器行业发展分析---行业政策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灌注生物反应器行业产业链简介</w:t>
      </w:r>
      <w:r>
        <w:rPr>
          <w:rFonts w:hint="eastAsia"/>
        </w:rPr>
        <w:br/>
      </w:r>
      <w:r>
        <w:rPr>
          <w:rFonts w:hint="eastAsia"/>
        </w:rPr>
        <w:t>　　7.2 灌注生物反应器产业链分析-上游</w:t>
      </w:r>
      <w:r>
        <w:rPr>
          <w:rFonts w:hint="eastAsia"/>
        </w:rPr>
        <w:br/>
      </w:r>
      <w:r>
        <w:rPr>
          <w:rFonts w:hint="eastAsia"/>
        </w:rPr>
        <w:t>　　7.3 灌注生物反应器产业链分析-中游</w:t>
      </w:r>
      <w:r>
        <w:rPr>
          <w:rFonts w:hint="eastAsia"/>
        </w:rPr>
        <w:br/>
      </w:r>
      <w:r>
        <w:rPr>
          <w:rFonts w:hint="eastAsia"/>
        </w:rPr>
        <w:t>　　7.4 灌注生物反应器产业链分析-下游</w:t>
      </w:r>
      <w:r>
        <w:rPr>
          <w:rFonts w:hint="eastAsia"/>
        </w:rPr>
        <w:br/>
      </w:r>
      <w:r>
        <w:rPr>
          <w:rFonts w:hint="eastAsia"/>
        </w:rPr>
        <w:t>　　7.5 灌注生物反应器行业采购模式</w:t>
      </w:r>
      <w:r>
        <w:rPr>
          <w:rFonts w:hint="eastAsia"/>
        </w:rPr>
        <w:br/>
      </w:r>
      <w:r>
        <w:rPr>
          <w:rFonts w:hint="eastAsia"/>
        </w:rPr>
        <w:t>　　7.6 灌注生物反应器行业生产模式</w:t>
      </w:r>
      <w:r>
        <w:rPr>
          <w:rFonts w:hint="eastAsia"/>
        </w:rPr>
        <w:br/>
      </w:r>
      <w:r>
        <w:rPr>
          <w:rFonts w:hint="eastAsia"/>
        </w:rPr>
        <w:t>　　7.7 灌注生物反应器行业销售模式及销售渠道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中国本土灌注生物反应器产能、产量分析</w:t>
      </w:r>
      <w:r>
        <w:rPr>
          <w:rFonts w:hint="eastAsia"/>
        </w:rPr>
        <w:br/>
      </w:r>
      <w:r>
        <w:rPr>
          <w:rFonts w:hint="eastAsia"/>
        </w:rPr>
        <w:t>　　8.1 中国灌注生物反应器供需现状及预测（2021-2032）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中国灌注生物反应器产能、产量、产能利用率及发展趋势（2021-2032）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中国灌注生物反应器产量、市场需求量及发展趋势（2021-2032）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中国灌注生物反应器进出口分析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中国市场灌注生物反应器主要进口来源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中国市场灌注生物反应器主要出口目的地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不同产品类型灌注生物反应器市场规模2021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不同应用灌注生物反应器市场规模2021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中国市场主要厂商灌注生物反应器销量（2021-2026）&amp;（千台）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中国市场主要厂商灌注生物反应器销量市场份额（2021-2026）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中国市场主要厂商灌注生物反应器收入（2021-2026）&amp;（万元）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中国市场主要厂商灌注生物反应器收入份额（2021-2026）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2025年中国主要生产商灌注生物反应器收入排名（万元）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中国市场主要厂商灌注生物反应器价格（2021-2026）&amp;（元/台）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中国市场主要厂商灌注生物反应器总部及产地分布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中国市场主要厂商成立时间及灌注生物反应器商业化日期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中国市场主要厂商灌注生物反应器产品类型及应用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2025年中国市场灌注生物反应器主要厂商市场地位（第一梯队、第二梯队和第三梯队）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灌注生物反应器市场投资、并购等现状分析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灌注生物反应器生产基地、总部、竞争对手及市场地位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灌注生物反应器产品规格、参数及市场应用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灌注生物反应器销量（千台）、收入（万元）、价格（元/台）及毛利率（2021-2026）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中国市场不同产品类型灌注生物反应器销量（2021-2026）&amp;（千台）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中国市场不同产品类型灌注生物反应器销量市场份额（2021-2026）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中国市场不同产品类型灌注生物反应器销量预测（2027-2032）&amp;（千台）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中国市场不同产品类型灌注生物反应器销量市场份额预测（2027-2032）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中国市场不同产品类型灌注生物反应器规模（2021-2026）&amp;（万元）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中国市场不同产品类型灌注生物反应器规模市场份额（2021-2026）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中国市场不同产品类型灌注生物反应器规模预测（2027-2032）&amp;（万元）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中国市场不同产品类型灌注生物反应器规模市场份额预测（2027-2032）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中国市场不同应用灌注生物反应器销量（2021-2026）&amp;（千台）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中国市场不同应用灌注生物反应器销量市场份额（2021-2026）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中国市场不同应用灌注生物反应器销量预测（2027-2032）&amp;（千台）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中国市场不同应用灌注生物反应器销量市场份额预测（2027-2032）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中国市场不同应用灌注生物反应器规模（2021-2026）&amp;（万元）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中国市场不同应用灌注生物反应器规模市场份额（2021-2026）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中国市场不同应用灌注生物反应器规模预测（2027-2032）&amp;（万元）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中国市场不同应用灌注生物反应器规模市场份额预测（2027-2032）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灌注生物反应器行业发展分析---发展趋势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灌注生物反应器行业发展分析---厂商壁垒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灌注生物反应器行业发展分析---驱动因素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灌注生物反应器行业发展分析---制约因素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灌注生物反应器行业相关重点政策一览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灌注生物反应器行业供应链分析</w:t>
      </w:r>
      <w:r>
        <w:rPr>
          <w:rFonts w:hint="eastAsia"/>
        </w:rPr>
        <w:br/>
      </w:r>
      <w:r>
        <w:rPr>
          <w:rFonts w:hint="eastAsia"/>
        </w:rPr>
        <w:t>　　表 96： 灌注生物反应器上游原料供应商</w:t>
      </w:r>
      <w:r>
        <w:rPr>
          <w:rFonts w:hint="eastAsia"/>
        </w:rPr>
        <w:br/>
      </w:r>
      <w:r>
        <w:rPr>
          <w:rFonts w:hint="eastAsia"/>
        </w:rPr>
        <w:t>　　表 97： 灌注生物反应器行业主要下游客户</w:t>
      </w:r>
      <w:r>
        <w:rPr>
          <w:rFonts w:hint="eastAsia"/>
        </w:rPr>
        <w:br/>
      </w:r>
      <w:r>
        <w:rPr>
          <w:rFonts w:hint="eastAsia"/>
        </w:rPr>
        <w:t>　　表 98： 灌注生物反应器典型经销商</w:t>
      </w:r>
      <w:r>
        <w:rPr>
          <w:rFonts w:hint="eastAsia"/>
        </w:rPr>
        <w:br/>
      </w:r>
      <w:r>
        <w:rPr>
          <w:rFonts w:hint="eastAsia"/>
        </w:rPr>
        <w:t>　　表 99： 中国灌注生物反应器产量、销量、进口量及出口量（2021-2026）&amp;（千台）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中国灌注生物反应器产量、销量、进口量及出口量预测（2027-2032）&amp;（千台）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中国市场灌注生物反应器主要进口来源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中国市场灌注生物反应器主要出口目的地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灌注生物反应器产品图片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中国不同产品类型灌注生物反应器市场规模市场份额2025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小型（≤100升）产品图片</w:t>
      </w:r>
      <w:r>
        <w:rPr>
          <w:rFonts w:hint="eastAsia"/>
        </w:rPr>
        <w:br/>
      </w:r>
      <w:r>
        <w:rPr>
          <w:rFonts w:hint="eastAsia"/>
        </w:rPr>
        <w:t>　　图 4： 中型（100至1,000升）产品图片</w:t>
      </w:r>
      <w:r>
        <w:rPr>
          <w:rFonts w:hint="eastAsia"/>
        </w:rPr>
        <w:br/>
      </w:r>
      <w:r>
        <w:rPr>
          <w:rFonts w:hint="eastAsia"/>
        </w:rPr>
        <w:t>　　图 5： 大型（&gt;1,000升）产品图片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中国不同应用灌注生物反应器市场份额2025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生物制药</w:t>
      </w:r>
      <w:r>
        <w:rPr>
          <w:rFonts w:hint="eastAsia"/>
        </w:rPr>
        <w:br/>
      </w:r>
      <w:r>
        <w:rPr>
          <w:rFonts w:hint="eastAsia"/>
        </w:rPr>
        <w:t>　　图 8： 生物技术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中国市场灌注生物反应器市场规模,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中国市场灌注生物反应器收入及增长率（2021-2032）&amp;（万元）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中国市场灌注生物反应器销量及增长率（2021-2032）&amp;（千台）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2025年中国市场主要厂商灌注生物反应器销量市场份额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2025年中国市场主要厂商灌注生物反应器收入市场份额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2025年中国市场前五大厂商灌注生物反应器市场份额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2025年中国市场灌注生物反应器第一梯队、第二梯队和第三梯队厂商（品牌）及市场份额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中国市场不同产品类型灌注生物反应器价格走势（2021-2032）&amp;（元/台）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中国市场不同应用灌注生物反应器价格走势（2021-2032）&amp;（元/台）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灌注生物反应器中国企业SWOT分析</w:t>
      </w:r>
      <w:r>
        <w:rPr>
          <w:rFonts w:hint="eastAsia"/>
        </w:rPr>
        <w:br/>
      </w:r>
      <w:r>
        <w:rPr>
          <w:rFonts w:hint="eastAsia"/>
        </w:rPr>
        <w:t>　　图 20： 灌注生物反应器产业链</w:t>
      </w:r>
      <w:r>
        <w:rPr>
          <w:rFonts w:hint="eastAsia"/>
        </w:rPr>
        <w:br/>
      </w:r>
      <w:r>
        <w:rPr>
          <w:rFonts w:hint="eastAsia"/>
        </w:rPr>
        <w:t>　　图 21： 灌注生物反应器行业采购模式分析</w:t>
      </w:r>
      <w:r>
        <w:rPr>
          <w:rFonts w:hint="eastAsia"/>
        </w:rPr>
        <w:br/>
      </w:r>
      <w:r>
        <w:rPr>
          <w:rFonts w:hint="eastAsia"/>
        </w:rPr>
        <w:t>　　图 22： 灌注生物反应器行业生产模式分析</w:t>
      </w:r>
      <w:r>
        <w:rPr>
          <w:rFonts w:hint="eastAsia"/>
        </w:rPr>
        <w:br/>
      </w:r>
      <w:r>
        <w:rPr>
          <w:rFonts w:hint="eastAsia"/>
        </w:rPr>
        <w:t>　　图 23： 灌注生物反应器行业销售模式分析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中国灌注生物反应器产能、产量、产能利用率及发展趋势（2021-2032）&amp;（千台）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中国灌注生物反应器产量、市场需求量及发展趋势（2021-2032）&amp;（千台）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51879ebba4c1c" w:history="1">
        <w:r>
          <w:rPr>
            <w:rStyle w:val="Hyperlink"/>
          </w:rPr>
          <w:t>2026-2032年中国灌注生物反应器行业发展研究及市场前景分析报告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51879ebba4c1c" w:history="1">
        <w:r>
          <w:rPr>
            <w:rStyle w:val="Hyperlink"/>
          </w:rPr>
          <w:t>https://www.20087.com/7/56/GuanZhuShengWuFanYingQiDeQianJing.html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热点：细胞生物反应器、灌注生物反应器图片、一次性生物反应器、生物反应器填埋、生物反应器、反应灌注的指标、生物反应器的作用、生物反应器发酵罐、生化反应器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c8873696e445f" w:history="1">
      <w:r>
        <w:rPr>
          <w:rStyle w:val="Hyperlink"/>
        </w:rPr>
        <w:t>2026-2032年中国灌注生物反应器行业发展研究及市场前景分析报告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anZhuShengWuFanYingQiDeQianJing.html" TargetMode="External" Id="Rab251879ebba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anZhuShengWuFanYingQiDeQianJing.html" TargetMode="External" Id="R71fc8873696e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2025-12-05T23:17:45Z</dcterms:created>
  <dcterms:modified xsi:type="dcterms:W3CDTF">2025-12-06T00:17:45Z</dcterms:modified>
  <dc:subject>2026-2032年中国灌注生物反应器行业发展研究及市场前景分析报告</dc:subject>
  <dc:title>2026-2032年中国灌注生物反应器行业发展研究及市场前景分析报告</dc:title>
  <cp:keywords>2026-2032年中国灌注生物反应器行业发展研究及市场前景分析报告</cp:keywords>
  <dc:description>2026-2032年中国灌注生物反应器行业发展研究及市场前景分析报告</dc:description>
</cp:coreProperties>
</file>