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e95cc111e49a1" w:history="1">
              <w:r>
                <w:rPr>
                  <w:rStyle w:val="Hyperlink"/>
                </w:rPr>
                <w:t>2026-2032年全球与中国药品冻干系统行业现状研究及发展前景分析报告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e95cc111e49a1" w:history="1">
              <w:r>
                <w:rPr>
                  <w:rStyle w:val="Hyperlink"/>
                </w:rPr>
                <w:t>2026-2032年全球与中国药品冻干系统行业现状研究及发展前景分析报告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e95cc111e49a1" w:history="1">
                <w:r>
                  <w:rPr>
                    <w:rStyle w:val="Hyperlink"/>
                  </w:rPr>
                  <w:t>https://www.20087.com/7/96/YaoPinDongGanXiTongShiChangQianJingFenXi.html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冻干系统是用于生物制品、疫苗、抗生素等热敏性药物脱水保存的关键制药装备，通过预冻、一次干燥与解析干燥三阶段在低温低压下升华水分，保留药品活性与结构完整性。目前，药品冻干系统主流系统采用全自动PLC控制、在线清洗（CIP）与灭菌（SIP）功能，强调温度均匀性（±1℃）、真空控制精度及符合GMP与FDA 21 CFR Part 11数据完整性要求。在生物药爆发式增长与mRNA疫苗产业化推动下，对冻干系统的批次一致性、过程分析技术（PAT）集成及产能柔性化需求显著增强。然而，部分老旧设备冷阱捕冰效率低；手动装载引入污染风险；冻干曲线优化依赖经验试错。</w:t>
      </w:r>
      <w:r>
        <w:rPr>
          <w:rFonts w:hint="eastAsia"/>
        </w:rPr>
        <w:br/>
      </w:r>
      <w:r>
        <w:rPr>
          <w:rFonts w:hint="eastAsia"/>
        </w:rPr>
        <w:t>　　未来，药品冻干系统将向连续化生产、数字孪生与绿色工艺演进。模块化设计支持多腔体并行处理不同产品；连续冻干线打破批次限制提升效率。在智能控制上，近红外与压力升测试实时反馈干燥终点；数字孪生平台模拟热质传递优化工艺参数。可持续方面，热泵回收冷凝热用于预热；氨制冷替代氟利昂降低GWP。此外，在QbD（质量源于设计）框架下，冻干关键质量属性（CQA）与关键工艺参数（CPP）建立数学模型。最终，药品冻干系统将从间歇式生产设备升级为高可靠、可预测、支撑先进疗法高效稳健制造的智能制药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e95cc111e49a1" w:history="1">
        <w:r>
          <w:rPr>
            <w:rStyle w:val="Hyperlink"/>
          </w:rPr>
          <w:t>2026-2032年全球与中国药品冻干系统行业现状研究及发展前景分析报告</w:t>
        </w:r>
      </w:hyperlink>
      <w:r>
        <w:rPr>
          <w:rFonts w:hint="eastAsia"/>
        </w:rPr>
        <w:t>》基于统计局、相关行业协会及科研机构的详实数据，系统分析了药品冻干系统市场的规模现状、需求特征及价格走势。报告客观评估了药品冻干系统行业技术水平及未来发展方向，对市场前景做出科学预测，并重点分析了药品冻干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按产品类型细分，全球药品冻干系统市场规模2021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实验室规模冻干机</w:t>
      </w:r>
      <w:r>
        <w:rPr>
          <w:rFonts w:hint="eastAsia"/>
        </w:rPr>
        <w:br/>
      </w:r>
      <w:r>
        <w:rPr>
          <w:rFonts w:hint="eastAsia"/>
        </w:rPr>
        <w:t>　　　　1.3.3 中试规模冻干机</w:t>
      </w:r>
      <w:r>
        <w:rPr>
          <w:rFonts w:hint="eastAsia"/>
        </w:rPr>
        <w:br/>
      </w:r>
      <w:r>
        <w:rPr>
          <w:rFonts w:hint="eastAsia"/>
        </w:rPr>
        <w:t>　　　　1.3.4 工业规模冻干机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按应用细分，全球药品冻干系统市场规模2021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制药公司</w:t>
      </w:r>
      <w:r>
        <w:rPr>
          <w:rFonts w:hint="eastAsia"/>
        </w:rPr>
        <w:br/>
      </w:r>
      <w:r>
        <w:rPr>
          <w:rFonts w:hint="eastAsia"/>
        </w:rPr>
        <w:t>　　　　1.4.3 医药研究机构</w:t>
      </w:r>
      <w:r>
        <w:rPr>
          <w:rFonts w:hint="eastAsia"/>
        </w:rPr>
        <w:br/>
      </w:r>
      <w:r>
        <w:rPr>
          <w:rFonts w:hint="eastAsia"/>
        </w:rPr>
        <w:t>　　　　1.4.4 医药CRO/CDMO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药品冻干系统行业发展总体概况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药品冻干系统行业发展主要特点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药品冻干系统行业发展影响因素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药品冻干系统有利因素</w:t>
      </w:r>
      <w:r>
        <w:rPr>
          <w:rFonts w:hint="eastAsia"/>
        </w:rPr>
        <w:br/>
      </w:r>
      <w:r>
        <w:rPr>
          <w:rFonts w:hint="eastAsia"/>
        </w:rPr>
        <w:t>　　　　1.5.3 .2 药品冻干系统不利因素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全球市场，近三年药品冻干系统主要企业占有率及排名（按销量）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药品冻干系统主要企业在国际市场占有率（按销量，2023-2026）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2025年药品冻干系统主要企业在国际市场排名（按销量）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全球市场主要企业药品冻干系统销量（2023-2026）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全球市场，近三年药品冻干系统主要企业占有率及排名（按收入）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药品冻干系统主要企业在国际市场占有率（按收入，2023-2026）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2025年药品冻干系统主要企业在国际市场排名（按收入）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全球市场主要企业药品冻干系统销售收入（2023-2026）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全球市场主要企业药品冻干系统销售价格（2023-2026）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中国市场，近三年药品冻干系统主要企业占有率及排名（按销量）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药品冻干系统主要企业在中国市场占有率（按销量，2023-2026）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2025年药品冻干系统主要企业在中国市场排名（按销量）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中国市场主要企业药品冻干系统销量（2023-2026）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中国市场，近三年药品冻干系统主要企业占有率及排名（按收入）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药品冻干系统主要企业在中国市场占有率（按收入，2023-2026）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2025年药品冻干系统主要企业在中国市场排名（按收入）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中国市场主要企业药品冻干系统销售收入（2023-2026）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全球主要厂商药品冻干系统总部及产地分布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全球主要厂商成立时间及药品冻干系统商业化日期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全球主要厂商药品冻干系统产品类型及应用</w:t>
      </w:r>
      <w:r>
        <w:rPr>
          <w:rFonts w:hint="eastAsia"/>
        </w:rPr>
        <w:br/>
      </w:r>
      <w:r>
        <w:rPr>
          <w:rFonts w:hint="eastAsia"/>
        </w:rPr>
        <w:t>　　2.9 药品冻干系统行业集中度、竞争程度分析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药品冻干系统行业集中度分析：2025年全球Top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全球药品冻干系统第一梯队、第二梯队和第三梯队生产商（品牌）及市场份额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全球药品冻干系统总体规模分析</w:t>
      </w:r>
      <w:r>
        <w:rPr>
          <w:rFonts w:hint="eastAsia"/>
        </w:rPr>
        <w:br/>
      </w:r>
      <w:r>
        <w:rPr>
          <w:rFonts w:hint="eastAsia"/>
        </w:rPr>
        <w:t>　　3.1 全球药品冻干系统供需现状及预测（2021-2032）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全球药品冻干系统产能、产量、产能利用率及发展趋势（2021-2032）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全球药品冻干系统产量、需求量及发展趋势（2021-2032）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全球主要地区药品冻干系统产量及发展趋势（2021-2032）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全球主要地区药品冻干系统产量（2021-2026）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全球主要地区药品冻干系统产量（2027-2032）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全球主要地区药品冻干系统产量市场份额（2021-2032）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中国药品冻干系统供需现状及预测（2021-2032）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中国药品冻干系统产能、产量、产能利用率及发展趋势（2021-2032）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中国药品冻干系统产量、市场需求量及发展趋势（2021-2032）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中国市场药品冻干系统进出口（2021-2032）</w:t>
      </w:r>
      <w:r>
        <w:rPr>
          <w:rFonts w:hint="eastAsia"/>
        </w:rPr>
        <w:br/>
      </w:r>
      <w:r>
        <w:rPr>
          <w:rFonts w:hint="eastAsia"/>
        </w:rPr>
        <w:t>　　3.4 全球药品冻干系统销量及销售额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全球市场药品冻干系统销售额（2021-2032）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全球市场药品冻干系统销量（2021-2032）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全球市场药品冻干系统价格趋势（2021-2032）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全球药品冻干系统主要地区分析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全球主要地区药品冻干系统市场规模分析：2021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全球主要地区药品冻干系统销售收入及市场份额（2021-2026）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全球主要地区药品冻干系统销售收入预测（2027-2032）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全球主要地区药品冻干系统销量分析：2021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全球主要地区药品冻干系统销量及市场份额（2021-2026）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全球主要地区药品冻干系统销量及市场份额预测（2027-2032）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中东市场药品冻干系统销量、收入及增长率（2021-2032）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药品冻干系统销量、收入、价格及毛利率（2021-2026）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不同产品类型药品冻干系统分析</w:t>
      </w:r>
      <w:r>
        <w:rPr>
          <w:rFonts w:hint="eastAsia"/>
        </w:rPr>
        <w:br/>
      </w:r>
      <w:r>
        <w:rPr>
          <w:rFonts w:hint="eastAsia"/>
        </w:rPr>
        <w:t>　　6.1 全球不同产品类型药品冻干系统销量（2021-2032）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全球不同产品类型药品冻干系统销量及市场份额（2021-2026）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全球不同产品类型药品冻干系统销量预测（2027-2032）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全球不同产品类型药品冻干系统收入（2021-2032）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全球不同产品类型药品冻干系统收入及市场份额（2021-2026）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全球不同产品类型药品冻干系统收入预测（2027-2032）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全球不同产品类型药品冻干系统价格走势（2021-2032）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中国不同产品类型药品冻干系统销量（2021-2032）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中国不同产品类型药品冻干系统销量及市场份额（2021-2026）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中国不同产品类型药品冻干系统销量预测（2027-2032）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中国不同产品类型药品冻干系统收入（2021-2032）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中国不同产品类型药品冻干系统收入及市场份额（2021-2026）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中国不同产品类型药品冻干系统收入预测（2027-2032）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不同应用药品冻干系统分析</w:t>
      </w:r>
      <w:r>
        <w:rPr>
          <w:rFonts w:hint="eastAsia"/>
        </w:rPr>
        <w:br/>
      </w:r>
      <w:r>
        <w:rPr>
          <w:rFonts w:hint="eastAsia"/>
        </w:rPr>
        <w:t>　　7.1 全球不同应用药品冻干系统销量（2021-2032）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全球不同应用药品冻干系统销量及市场份额（2021-2026）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全球不同应用药品冻干系统销量预测（2027-2032）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全球不同应用药品冻干系统收入（2021-2032）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全球不同应用药品冻干系统收入及市场份额（2021-2026）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全球不同应用药品冻干系统收入预测（2027-2032）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全球不同应用药品冻干系统价格走势（2021-2032）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中国不同应用药品冻干系统销量（2021-2032）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中国不同应用药品冻干系统销量及市场份额（2021-2026）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中国不同应用药品冻干系统销量预测（2027-2032）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中国不同应用药品冻干系统收入（2021-2032）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中国不同应用药品冻干系统收入及市场份额（2021-2026）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中国不同应用药品冻干系统收入预测（2027-2032）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药品冻干系统行业发展趋势</w:t>
      </w:r>
      <w:r>
        <w:rPr>
          <w:rFonts w:hint="eastAsia"/>
        </w:rPr>
        <w:br/>
      </w:r>
      <w:r>
        <w:rPr>
          <w:rFonts w:hint="eastAsia"/>
        </w:rPr>
        <w:t>　　8.2 药品冻干系统行业主要驱动因素</w:t>
      </w:r>
      <w:r>
        <w:rPr>
          <w:rFonts w:hint="eastAsia"/>
        </w:rPr>
        <w:br/>
      </w:r>
      <w:r>
        <w:rPr>
          <w:rFonts w:hint="eastAsia"/>
        </w:rPr>
        <w:t>　　8.3 药品冻干系统中国企业SWOT分析</w:t>
      </w:r>
      <w:r>
        <w:rPr>
          <w:rFonts w:hint="eastAsia"/>
        </w:rPr>
        <w:br/>
      </w:r>
      <w:r>
        <w:rPr>
          <w:rFonts w:hint="eastAsia"/>
        </w:rPr>
        <w:t>　　8.4 中国药品冻干系统行业政策环境分析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药品冻干系统行业产业链简介</w:t>
      </w:r>
      <w:r>
        <w:rPr>
          <w:rFonts w:hint="eastAsia"/>
        </w:rPr>
        <w:br/>
      </w:r>
      <w:r>
        <w:rPr>
          <w:rFonts w:hint="eastAsia"/>
        </w:rPr>
        <w:t>　　　　9.1.1 药品冻干系统行业供应链分析</w:t>
      </w:r>
      <w:r>
        <w:rPr>
          <w:rFonts w:hint="eastAsia"/>
        </w:rPr>
        <w:br/>
      </w:r>
      <w:r>
        <w:rPr>
          <w:rFonts w:hint="eastAsia"/>
        </w:rPr>
        <w:t>　　　　9.1.2 药品冻干系统主要原料及供应情况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药品冻干系统行业采购模式</w:t>
      </w:r>
      <w:r>
        <w:rPr>
          <w:rFonts w:hint="eastAsia"/>
        </w:rPr>
        <w:br/>
      </w:r>
      <w:r>
        <w:rPr>
          <w:rFonts w:hint="eastAsia"/>
        </w:rPr>
        <w:t>　　9.3 药品冻干系统行业生产模式</w:t>
      </w:r>
      <w:r>
        <w:rPr>
          <w:rFonts w:hint="eastAsia"/>
        </w:rPr>
        <w:br/>
      </w:r>
      <w:r>
        <w:rPr>
          <w:rFonts w:hint="eastAsia"/>
        </w:rPr>
        <w:t>　　9.4 药品冻干系统行业销售模式及销售渠道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按产品类型细分，全球药品冻干系统市场规模2021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按应用细分，全球药品冻干系统市场规模（CAGR）2021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药品冻干系统行业发展主要特点</w:t>
      </w:r>
      <w:r>
        <w:rPr>
          <w:rFonts w:hint="eastAsia"/>
        </w:rPr>
        <w:br/>
      </w:r>
      <w:r>
        <w:rPr>
          <w:rFonts w:hint="eastAsia"/>
        </w:rPr>
        <w:t>　　表 4： 药品冻干系统行业发展有利因素分析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药品冻干系统行业发展不利因素分析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进入药品冻干系统行业壁垒</w:t>
      </w:r>
      <w:r>
        <w:rPr>
          <w:rFonts w:hint="eastAsia"/>
        </w:rPr>
        <w:br/>
      </w:r>
      <w:r>
        <w:rPr>
          <w:rFonts w:hint="eastAsia"/>
        </w:rPr>
        <w:t>　　表 7： 药品冻干系统主要企业在国际市场占有率（按销量，2023-2026）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2025年药品冻干系统主要企业在国际市场排名（按销量）&amp;（台）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全球市场主要企业药品冻干系统销量（2023-2026）&amp;（台）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药品冻干系统主要企业在国际市场占有率（按收入，2023-2026）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2025年药品冻干系统主要企业在国际市场排名（按收入）&amp;（万元）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全球市场主要企业药品冻干系统销售收入（2023-2026）&amp;（万元）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全球市场主要企业药品冻干系统销售价格（2023-2026）&amp;（元/台）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药品冻干系统主要企业在中国市场占有率（按销量，2023-2026）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2025年药品冻干系统主要企业在中国市场排名（按销量）&amp;（台）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中国市场主要企业药品冻干系统销量（2023-2026）&amp;（台）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药品冻干系统主要企业在中国市场占有率（按收入，2023-2026）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2025年药品冻干系统主要企业在中国市场排名（按收入）&amp;（万元）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中国市场主要企业药品冻干系统销售收入（2023-2026）&amp;（万元）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全球主要厂商药品冻干系统总部及产地分布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全球主要厂商成立时间及药品冻干系统商业化日期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全球主要厂商药品冻干系统产品类型及应用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2025年全球药品冻干系统主要厂商市场地位（第一梯队、第二梯队和第三梯队）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全球药品冻干系统市场投资、并购等现状分析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全球主要地区药品冻干系统产量增速（CAGR）：（2021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全球主要地区药品冻干系统产量（2021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全球主要地区药品冻干系统产量（2021-2026）&amp;（台）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全球主要地区药品冻干系统产量（2027-2032）&amp;（台）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全球主要地区药品冻干系统产量市场份额（2021-2026）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全球主要地区药品冻干系统产量市场份额（2027-2032）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中国市场药品冻干系统产量、销量、进出口（2021-2026）&amp;（台）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中国市场药品冻干系统产量、销量、进出口预测（2027-2032）&amp;（台）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全球主要地区药品冻干系统销售收入增速：（2021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全球主要地区药品冻干系统销售收入（2021-2026）&amp;（万元）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全球主要地区药品冻干系统销售收入市场份额（2021-2026）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全球主要地区药品冻干系统收入（2027-2032）&amp;（万元）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全球主要地区药品冻干系统收入市场份额（2027-2032）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全球主要地区药品冻干系统销量（台）：2021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全球主要地区药品冻干系统销量（2021-2026）&amp;（台）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全球主要地区药品冻干系统销量市场份额（2021-2026）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全球主要地区药品冻干系统销量（2027-2032）&amp;（台）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全球主要地区药品冻干系统销量份额（2027-2032）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药品冻干系统生产基地、销售区域、竞争对手及市场地位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药品冻干系统产品规格、参数及市场应用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药品冻干系统销量（台）、收入（万元）、价格（元/台）及毛利率（2021-2026）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全球不同产品类型药品冻干系统销量（2021-2026）&amp;（台）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全球不同产品类型药品冻干系统销量市场份额（2021-2026）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全球不同产品类型药品冻干系统销量预测（2027-2032）&amp;（台）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全球市场不同产品类型药品冻干系统销量市场份额预测（2027-2032）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全球不同产品类型药品冻干系统收入（2021-2026）&amp;（万元）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全球不同产品类型药品冻干系统收入市场份额（2021-2026）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全球不同产品类型药品冻干系统收入预测（2027-2032）&amp;（万元）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全球不同产品类型药品冻干系统收入市场份额预测（2027-2032）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中国不同产品类型药品冻干系统销量（2021-2026）&amp;（台）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中国不同产品类型药品冻干系统销量市场份额（2021-2026）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中国不同产品类型药品冻干系统销量预测（2027-2032）&amp;（台）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全球市场不同产品类型药品冻干系统销量市场份额预测（2027-2032）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中国不同产品类型药品冻干系统收入（2021-2026）&amp;（万元）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中国不同产品类型药品冻干系统收入市场份额（2021-2026）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中国不同产品类型药品冻干系统收入预测（2027-2032）&amp;（万元）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中国不同产品类型药品冻干系统收入市场份额预测（2027-2032）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全球不同应用药品冻干系统销量（2021-2026）&amp;（台）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全球不同应用药品冻干系统销量市场份额（2021-2026）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全球不同应用药品冻干系统销量预测（2027-2032）&amp;（台）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全球市场不同应用药品冻干系统销量市场份额预测（2027-2032）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全球不同应用药品冻干系统收入（2021-2026）&amp;（万元）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全球不同应用药品冻干系统收入市场份额（2021-2026）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全球不同应用药品冻干系统收入预测（2027-2032）&amp;（万元）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全球不同应用药品冻干系统收入市场份额预测（2027-2032）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中国不同应用药品冻干系统销量（2021-2026）&amp;（台）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中国不同应用药品冻干系统销量市场份额（2021-2026）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中国不同应用药品冻干系统销量预测（2027-2032）&amp;（台）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中国市场不同应用药品冻干系统销量市场份额预测（2027-2032）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中国不同应用药品冻干系统收入（2021-2026）&amp;（万元）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中国不同应用药品冻干系统收入市场份额（2021-2026）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中国不同应用药品冻干系统收入预测（2027-2032）&amp;（万元）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中国不同应用药品冻干系统收入市场份额预测（2027-2032）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药品冻干系统行业发展趋势</w:t>
      </w:r>
      <w:r>
        <w:rPr>
          <w:rFonts w:hint="eastAsia"/>
        </w:rPr>
        <w:br/>
      </w:r>
      <w:r>
        <w:rPr>
          <w:rFonts w:hint="eastAsia"/>
        </w:rPr>
        <w:t>　　表 191： 药品冻干系统行业主要驱动因素</w:t>
      </w:r>
      <w:r>
        <w:rPr>
          <w:rFonts w:hint="eastAsia"/>
        </w:rPr>
        <w:br/>
      </w:r>
      <w:r>
        <w:rPr>
          <w:rFonts w:hint="eastAsia"/>
        </w:rPr>
        <w:t>　　表 192： 药品冻干系统行业供应链分析</w:t>
      </w:r>
      <w:r>
        <w:rPr>
          <w:rFonts w:hint="eastAsia"/>
        </w:rPr>
        <w:br/>
      </w:r>
      <w:r>
        <w:rPr>
          <w:rFonts w:hint="eastAsia"/>
        </w:rPr>
        <w:t>　　表 193： 药品冻干系统上游原料供应商</w:t>
      </w:r>
      <w:r>
        <w:rPr>
          <w:rFonts w:hint="eastAsia"/>
        </w:rPr>
        <w:br/>
      </w:r>
      <w:r>
        <w:rPr>
          <w:rFonts w:hint="eastAsia"/>
        </w:rPr>
        <w:t>　　表 194： 药品冻干系统主要地区不同应用客户分析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药品冻干系统典型经销商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药品冻干系统产品图片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全球不同产品类型药品冻干系统销售额2021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全球不同产品类型药品冻干系统市场份额2025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实验室规模冻干机产品图片</w:t>
      </w:r>
      <w:r>
        <w:rPr>
          <w:rFonts w:hint="eastAsia"/>
        </w:rPr>
        <w:br/>
      </w:r>
      <w:r>
        <w:rPr>
          <w:rFonts w:hint="eastAsia"/>
        </w:rPr>
        <w:t>　　图 5： 中试规模冻干机产品图片</w:t>
      </w:r>
      <w:r>
        <w:rPr>
          <w:rFonts w:hint="eastAsia"/>
        </w:rPr>
        <w:br/>
      </w:r>
      <w:r>
        <w:rPr>
          <w:rFonts w:hint="eastAsia"/>
        </w:rPr>
        <w:t>　　图 6： 工业规模冻干机产品图片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全球不同应用药品冻干系统市场份额2025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医药研究机构</w:t>
      </w:r>
      <w:r>
        <w:rPr>
          <w:rFonts w:hint="eastAsia"/>
        </w:rPr>
        <w:br/>
      </w:r>
      <w:r>
        <w:rPr>
          <w:rFonts w:hint="eastAsia"/>
        </w:rPr>
        <w:t>　　图 11： 医药CRO/CDMO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2025年全球前五大生产商药品冻干系统市场份额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2025年全球药品冻干系统第一梯队、第二梯队和第三梯队厂商及市场份额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全球药品冻干系统产能、产量、产能利用率及发展趋势（2021-2032）&amp;（台）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全球药品冻干系统产量、需求量及发展趋势（2021-2032）&amp;（台）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全球主要地区药品冻干系统产量市场份额（2021-2032）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中国药品冻干系统产能、产量、产能利用率及发展趋势（2021-2032）&amp;（台）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中国药品冻干系统产量、市场需求量及发展趋势（2021-2032）&amp;（台）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全球药品冻干系统市场销售额及增长率：（2021-2032）&amp;（万元）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全球市场药品冻干系统市场规模：2021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全球市场药品冻干系统价格趋势（2021-2032）&amp;（元/台）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全球主要地区药品冻干系统销售收入（2021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全球主要地区药品冻干系统销售收入市场份额（2021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中东市场药品冻干系统销量及增长率（2021-2032）&amp;（台）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中东市场药品冻干系统收入及增长率（2021-2032）&amp;（万元）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全球不同产品类型药品冻干系统价格走势（2021-2032）&amp;（元/台）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全球不同应用药品冻干系统价格走势（2021-2032）&amp;（元/台）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药品冻干系统中国企业SWOT分析</w:t>
      </w:r>
      <w:r>
        <w:rPr>
          <w:rFonts w:hint="eastAsia"/>
        </w:rPr>
        <w:br/>
      </w:r>
      <w:r>
        <w:rPr>
          <w:rFonts w:hint="eastAsia"/>
        </w:rPr>
        <w:t>　　图 45： 药品冻干系统产业链</w:t>
      </w:r>
      <w:r>
        <w:rPr>
          <w:rFonts w:hint="eastAsia"/>
        </w:rPr>
        <w:br/>
      </w:r>
      <w:r>
        <w:rPr>
          <w:rFonts w:hint="eastAsia"/>
        </w:rPr>
        <w:t>　　图 46： 药品冻干系统行业采购模式分析</w:t>
      </w:r>
      <w:r>
        <w:rPr>
          <w:rFonts w:hint="eastAsia"/>
        </w:rPr>
        <w:br/>
      </w:r>
      <w:r>
        <w:rPr>
          <w:rFonts w:hint="eastAsia"/>
        </w:rPr>
        <w:t>　　图 47： 药品冻干系统行业生产模式</w:t>
      </w:r>
      <w:r>
        <w:rPr>
          <w:rFonts w:hint="eastAsia"/>
        </w:rPr>
        <w:br/>
      </w:r>
      <w:r>
        <w:rPr>
          <w:rFonts w:hint="eastAsia"/>
        </w:rPr>
        <w:t>　　图 48： 药品冻干系统行业销售模式分析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e95cc111e49a1" w:history="1">
        <w:r>
          <w:rPr>
            <w:rStyle w:val="Hyperlink"/>
          </w:rPr>
          <w:t>2026-2032年全球与中国药品冻干系统行业现状研究及发展前景分析报告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e95cc111e49a1" w:history="1">
        <w:r>
          <w:rPr>
            <w:rStyle w:val="Hyperlink"/>
          </w:rPr>
          <w:t>https://www.20087.com/7/96/YaoPinDongGanXiTongShiChangQianJingFenXi.html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热点：药品冻干工艺流程、药品冻干机发展前景、药品冻干机原理、医药冻干机的工作原理、药品冷冻干燥技术的特点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a14f7d8d4f7d" w:history="1">
      <w:r>
        <w:rPr>
          <w:rStyle w:val="Hyperlink"/>
        </w:rPr>
        <w:t>2026-2032年全球与中国药品冻干系统行业现状研究及发展前景分析报告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oPinDongGanXiTongShiChangQianJingFenXi.html" TargetMode="External" Id="Rd72e95cc111e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oPinDongGanXiTongShiChangQianJingFenXi.html" TargetMode="External" Id="Rc782a14f7d8d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2026-01-07T04:23:37Z</dcterms:created>
  <dcterms:modified xsi:type="dcterms:W3CDTF">2026-01-07T05:23:37Z</dcterms:modified>
  <dc:subject>2026-2032年全球与中国药品冻干系统行业现状研究及发展前景分析报告</dc:subject>
  <dc:title>2026-2032年全球与中国药品冻干系统行业现状研究及发展前景分析报告</dc:title>
  <cp:keywords>2026-2032年全球与中国药品冻干系统行业现状研究及发展前景分析报告</cp:keywords>
  <dc:description>2026-2032年全球与中国药品冻干系统行业现状研究及发展前景分析报告</dc:description>
</cp:coreProperties>
</file>