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dab8906e404e0a" w:history="1">
              <w:r>
                <w:rPr>
                  <w:rStyle w:val="Hyperlink"/>
                </w:rPr>
                <w:t>中国内科用药发展现状分析与前景趋势预测报告（2025-2031年）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dab8906e404e0a" w:history="1">
              <w:r>
                <w:rPr>
                  <w:rStyle w:val="Hyperlink"/>
                </w:rPr>
                <w:t>中国内科用药发展现状分析与前景趋势预测报告（2025-2031年）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dab8906e404e0a" w:history="1">
                <w:r>
                  <w:rPr>
                    <w:rStyle w:val="Hyperlink"/>
                  </w:rPr>
                  <w:t>https://www.20087.com/8/76/NeiKeYongYaoHangYeXianZhuangJiQianJing.html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科用药市场作为医药行业的重要分支，近年来随着慢性病和老年病患者的增加，以及生物技术的进步，呈现出了显著增长。现代内科用药不仅涵盖了心血管、呼吸系统、消化系统等传统领域，还拓展到了罕见病和遗传病的治疗，药物种类和治疗方案日益丰富。</w:t>
      </w:r>
      <w:r>
        <w:rPr>
          <w:rFonts w:hint="eastAsia"/>
        </w:rPr>
        <w:br/>
      </w:r>
      <w:r>
        <w:rPr>
          <w:rFonts w:hint="eastAsia"/>
        </w:rPr>
        <w:t>　　未来，内科用药的发展将更加注重精准医疗和生物制剂。精准医疗趋势体现在通过基因检测和生物标志物分析，实现药物的个性化选择和剂量调整，提高治疗效果和安全性。生物制剂趋势则意味着开发更多基于抗体、细胞因子和基因疗法的新型药物，以靶向治疗和免疫调节为主要机制，开辟内科治疗的新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dab8906e404e0a" w:history="1">
        <w:r>
          <w:rPr>
            <w:rStyle w:val="Hyperlink"/>
          </w:rPr>
          <w:t>中国内科用药发展现状分析与前景趋势预测报告（2025-2031年）</w:t>
        </w:r>
      </w:hyperlink>
      <w:r>
        <w:rPr>
          <w:rFonts w:hint="eastAsia"/>
        </w:rPr>
        <w:t>》系统分析了内科用药行业的市场规模、供需动态及竞争格局，重点评估了主要内科用药企业的经营表现，并对内科用药行业未来发展趋势进行了科学预测。报告结合内科用药技术现状与SWOT分析，揭示了市场机遇与潜在风险。市场调研网发布的《</w:t>
      </w:r>
      <w:hyperlink r:id="R1fdab8906e404e0a" w:history="1">
        <w:r>
          <w:rPr>
            <w:rStyle w:val="Hyperlink"/>
          </w:rPr>
          <w:t>中国内科用药发展现状分析与前景趋势预测报告（2025-2031年）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内科用药行业界定</w:t>
      </w:r>
      <w:r>
        <w:rPr>
          <w:rFonts w:hint="eastAsia"/>
        </w:rPr>
        <w:br/>
      </w:r>
      <w:r>
        <w:rPr>
          <w:rFonts w:hint="eastAsia"/>
        </w:rPr>
        <w:t>　　第一节 内科用药行业定义</w:t>
      </w:r>
      <w:r>
        <w:rPr>
          <w:rFonts w:hint="eastAsia"/>
        </w:rPr>
        <w:br/>
      </w:r>
      <w:r>
        <w:rPr>
          <w:rFonts w:hint="eastAsia"/>
        </w:rPr>
        <w:t>　　第二节 内科用药行业特点分析</w:t>
      </w:r>
      <w:r>
        <w:rPr>
          <w:rFonts w:hint="eastAsia"/>
        </w:rPr>
        <w:br/>
      </w:r>
      <w:r>
        <w:rPr>
          <w:rFonts w:hint="eastAsia"/>
        </w:rPr>
        <w:t>　　第三节 内科用药产业链分析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2024-2025年全球内科用药行业市场运行形势分析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2024-2025年全球内科用药行业发展概况</w:t>
      </w:r>
      <w:r>
        <w:rPr>
          <w:rFonts w:hint="eastAsia"/>
        </w:rPr>
        <w:br/>
      </w:r>
      <w:r>
        <w:rPr>
          <w:rFonts w:hint="eastAsia"/>
        </w:rPr>
        <w:t>　　第二节 全球内科用药行业发展走势</w:t>
      </w:r>
      <w:r>
        <w:rPr>
          <w:rFonts w:hint="eastAsia"/>
        </w:rPr>
        <w:br/>
      </w:r>
      <w:r>
        <w:rPr>
          <w:rFonts w:hint="eastAsia"/>
        </w:rPr>
        <w:t>　　　　二、全球内科用药行业市场分布情况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三、全球内科用药行业发展趋势分析</w:t>
      </w:r>
      <w:r>
        <w:rPr>
          <w:rFonts w:hint="eastAsia"/>
        </w:rPr>
        <w:br/>
      </w:r>
      <w:r>
        <w:rPr>
          <w:rFonts w:hint="eastAsia"/>
        </w:rPr>
        <w:t>　　第三节 全球内科用药行业重点国家和区域分析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2024-2025年中国内科用药行业发展环境分析</w:t>
      </w:r>
      <w:r>
        <w:rPr>
          <w:rFonts w:hint="eastAsia"/>
        </w:rPr>
        <w:br/>
      </w:r>
      <w:r>
        <w:rPr>
          <w:rFonts w:hint="eastAsia"/>
        </w:rPr>
        <w:t>　　第一节 内科用药行业经济环境分析</w:t>
      </w:r>
      <w:r>
        <w:rPr>
          <w:rFonts w:hint="eastAsia"/>
        </w:rPr>
        <w:br/>
      </w:r>
      <w:r>
        <w:rPr>
          <w:rFonts w:hint="eastAsia"/>
        </w:rPr>
        <w:t>　　第二节 内科用药行业政策环境分析</w:t>
      </w:r>
      <w:r>
        <w:rPr>
          <w:rFonts w:hint="eastAsia"/>
        </w:rPr>
        <w:br/>
      </w:r>
      <w:r>
        <w:rPr>
          <w:rFonts w:hint="eastAsia"/>
        </w:rPr>
        <w:t>　　　　一、内科用药行业政策影响分析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二、相关内科用药行业标准分析</w:t>
      </w:r>
      <w:r>
        <w:rPr>
          <w:rFonts w:hint="eastAsia"/>
        </w:rPr>
        <w:br/>
      </w:r>
      <w:r>
        <w:rPr>
          <w:rFonts w:hint="eastAsia"/>
        </w:rPr>
        <w:t>　　第三节 内科用药行业社会环境分析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2024-2025年内科用药行业技术发展现状及趋势分析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内科用药行业技术发展现状分析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国内外内科用药行业技术差异与原因</w:t>
      </w:r>
      <w:r>
        <w:rPr>
          <w:rFonts w:hint="eastAsia"/>
        </w:rPr>
        <w:br/>
      </w:r>
      <w:r>
        <w:rPr>
          <w:rFonts w:hint="eastAsia"/>
        </w:rPr>
        <w:t>　　第三节 内科用药行业技术发展方向、趋势预测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提升内科用药行业技术能力策略建议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2024-2025年中国内科用药发展现状调研</w:t>
      </w:r>
      <w:r>
        <w:rPr>
          <w:rFonts w:hint="eastAsia"/>
        </w:rPr>
        <w:br/>
      </w:r>
      <w:r>
        <w:rPr>
          <w:rFonts w:hint="eastAsia"/>
        </w:rPr>
        <w:t>　　第一节 中国内科用药市场现状分析</w:t>
      </w:r>
      <w:r>
        <w:rPr>
          <w:rFonts w:hint="eastAsia"/>
        </w:rPr>
        <w:br/>
      </w:r>
      <w:r>
        <w:rPr>
          <w:rFonts w:hint="eastAsia"/>
        </w:rPr>
        <w:t>　　第二节 中国内科用药行业产量情况分析及预测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一、内科用药总体产能规模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三、2019-2024年中国内科用药产量统计</w:t>
      </w:r>
      <w:r>
        <w:rPr>
          <w:rFonts w:hint="eastAsia"/>
        </w:rPr>
        <w:br/>
      </w:r>
      <w:r>
        <w:rPr>
          <w:rFonts w:hint="eastAsia"/>
        </w:rPr>
        <w:t>　　　　二、内科用药生产区域分布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三、2025-2031年中国内科用药产量预测分析</w:t>
      </w:r>
      <w:r>
        <w:rPr>
          <w:rFonts w:hint="eastAsia"/>
        </w:rPr>
        <w:br/>
      </w:r>
      <w:r>
        <w:rPr>
          <w:rFonts w:hint="eastAsia"/>
        </w:rPr>
        <w:t>　　第三节 中国内科用药市场需求分析及预测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一、中国内科用药市场需求特点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二、2019-2024年中国内科用药市场需求量统计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三、2025-2031年中国内科用药市场需求量预测分析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内科用药细分市场深度分析</w:t>
      </w:r>
      <w:r>
        <w:rPr>
          <w:rFonts w:hint="eastAsia"/>
        </w:rPr>
        <w:br/>
      </w:r>
      <w:r>
        <w:rPr>
          <w:rFonts w:hint="eastAsia"/>
        </w:rPr>
        <w:t>　　第一节 内科用药细分市场（一）发展研究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内科用药细分市场（二）发展研究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中国内科用药行业进出口情况分析预测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2019-2024年中国内科用药行业进出口情况分析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一、2019-2024年中国内科用药行业进口分析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二、2019-2024年中国内科用药行业出口分析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2025-2031年中国内科用药行业进出口情况预测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一、2025-2031年中国内科用药行业进口预测分析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二、2025-2031年中国内科用药行业出口预测分析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影响内科用药行业进出口变化的主要原因分析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2019-2024年中国内科用药行业区域市场分析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中国内科用药行业区域市场结构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重点地区内科用药行业调研分析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一、重点地区（一）内科用药市场分析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二、重点地区（二）内科用药市场分析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三、重点地区（三）内科用药市场分析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四、重点地区（四）内科用药市场分析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五、重点地区（五）内科用药市场分析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内科用药行业竞争格局分析</w:t>
      </w:r>
      <w:r>
        <w:rPr>
          <w:rFonts w:hint="eastAsia"/>
        </w:rPr>
        <w:br/>
      </w:r>
      <w:r>
        <w:rPr>
          <w:rFonts w:hint="eastAsia"/>
        </w:rPr>
        <w:t>　　第一节 内科用药行业集中度分析</w:t>
      </w:r>
      <w:r>
        <w:rPr>
          <w:rFonts w:hint="eastAsia"/>
        </w:rPr>
        <w:br/>
      </w:r>
      <w:r>
        <w:rPr>
          <w:rFonts w:hint="eastAsia"/>
        </w:rPr>
        <w:t>　　　　一、内科用药市场集中度分析</w:t>
      </w:r>
      <w:r>
        <w:rPr>
          <w:rFonts w:hint="eastAsia"/>
        </w:rPr>
        <w:br/>
      </w:r>
      <w:r>
        <w:rPr>
          <w:rFonts w:hint="eastAsia"/>
        </w:rPr>
        <w:t>　　　　二、内科用药企业集中度分析</w:t>
      </w:r>
      <w:r>
        <w:rPr>
          <w:rFonts w:hint="eastAsia"/>
        </w:rPr>
        <w:br/>
      </w:r>
      <w:r>
        <w:rPr>
          <w:rFonts w:hint="eastAsia"/>
        </w:rPr>
        <w:t>　　　　三、内科用药区域集中度分析</w:t>
      </w:r>
      <w:r>
        <w:rPr>
          <w:rFonts w:hint="eastAsia"/>
        </w:rPr>
        <w:br/>
      </w:r>
      <w:r>
        <w:rPr>
          <w:rFonts w:hint="eastAsia"/>
        </w:rPr>
        <w:t>　　第二节 内科用药行业主要企业竞争力分析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内科用药行业竞争格局分析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一、2024-2025年内科用药行业竞争分析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二、2024-2025年中外内科用药产品竞争分析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三、2019-2024年我国内科用药市场竞争分析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四、2025-2031年国内主要内科用药企业动向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内科用药行业上、下游市场分析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内科用药行业上游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内科用药行业下游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内科用药行业重点企业发展调研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内科用药重点企业（一）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内科用药重点企业（二）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内科用药重点企业（三）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内科用药重点企业（四）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内科用药重点企业（五）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内科用药重点企业（六）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2025年内科用药企业管理策略建议</w:t>
      </w:r>
      <w:r>
        <w:rPr>
          <w:rFonts w:hint="eastAsia"/>
        </w:rPr>
        <w:br/>
      </w:r>
      <w:r>
        <w:rPr>
          <w:rFonts w:hint="eastAsia"/>
        </w:rPr>
        <w:t>　　第一节 提高内科用药企业竞争力的策略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一、提高中国内科用药企业核心竞争力的对策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二、内科用药企业提升竞争力的主要方向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三、影响内科用药企业核心竞争力的因素及提升途径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四、提高内科用药企业竞争力的策略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对我国内科用药品牌的战略思考</w:t>
      </w:r>
      <w:r>
        <w:rPr>
          <w:rFonts w:hint="eastAsia"/>
        </w:rPr>
        <w:br/>
      </w:r>
      <w:r>
        <w:rPr>
          <w:rFonts w:hint="eastAsia"/>
        </w:rPr>
        <w:t>　　　　一、内科用药实施品牌战略的意义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二、内科用药企业品牌的现状分析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三、我国内科用药企业的品牌战略</w:t>
      </w:r>
      <w:r>
        <w:rPr>
          <w:rFonts w:hint="eastAsia"/>
        </w:rPr>
        <w:br/>
      </w:r>
      <w:r>
        <w:rPr>
          <w:rFonts w:hint="eastAsia"/>
        </w:rPr>
        <w:t>　　　　四、内科用药品牌战略管理的策略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2025-2031年中国内科用药行业前景与风险预测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2025年中国内科用药市场前景分析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2025-2031年中国内科用药发展趋势预测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2025-2031年中国内科用药行业投资特性分析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一、2025-2031年中国内科用药行业进入壁垒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二、2025-2031年中国内科用药行业盈利模式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三、2025-2031年中国内科用药行业盈利因素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2025-2031年中国内科用药行业投资机会分析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一、2025-2031年中国内科用药细分市场投资机会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二、2025-2031年中国内科用药行业区域市场投资潜力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2025-2031年中国内科用药行业投资风险分析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一、2025-2031年中国内科用药行业市场竞争风险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二、2025-2031年中国内科用药行业技术风险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三、2025-2031年中国内科用药行业政策风险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四、2025-2031年中国内科用药行业进入退出风险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内科用药行业研究结论</w:t>
      </w:r>
      <w:r>
        <w:rPr>
          <w:rFonts w:hint="eastAsia"/>
        </w:rPr>
        <w:br/>
      </w:r>
      <w:r>
        <w:rPr>
          <w:rFonts w:hint="eastAsia"/>
        </w:rPr>
        <w:t>　　第二节 内科用药行业投资价值评估</w:t>
      </w:r>
      <w:r>
        <w:rPr>
          <w:rFonts w:hint="eastAsia"/>
        </w:rPr>
        <w:br/>
      </w:r>
      <w:r>
        <w:rPr>
          <w:rFonts w:hint="eastAsia"/>
        </w:rPr>
        <w:t>　　第三节 中~智林~－内科用药行业投资建议</w:t>
      </w:r>
      <w:r>
        <w:rPr>
          <w:rFonts w:hint="eastAsia"/>
        </w:rPr>
        <w:br/>
      </w:r>
      <w:r>
        <w:rPr>
          <w:rFonts w:hint="eastAsia"/>
        </w:rPr>
        <w:t>　　　　一、内科用药行业投资策略建议</w:t>
      </w:r>
      <w:r>
        <w:rPr>
          <w:rFonts w:hint="eastAsia"/>
        </w:rPr>
        <w:br/>
      </w:r>
      <w:r>
        <w:rPr>
          <w:rFonts w:hint="eastAsia"/>
        </w:rPr>
        <w:t>　　　　二、内科用药行业投资方向建议</w:t>
      </w:r>
      <w:r>
        <w:rPr>
          <w:rFonts w:hint="eastAsia"/>
        </w:rPr>
        <w:br/>
      </w:r>
      <w:r>
        <w:rPr>
          <w:rFonts w:hint="eastAsia"/>
        </w:rPr>
        <w:t>　　　　三、内科用药行业投资方式建议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2019-2024年中国内科用药市场规模及增长情况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2019-2024年中国内科用药行业产量及增长趋势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2025-2031年中国内科用药行业产量预测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2019-2024年中国内科用药行业市场需求及增长情况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2025-2031年中国内科用药行业市场需求预测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2019-2024年中国内科用药行业利润及增长情况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**地区内科用药市场规模及增长情况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**地区内科用药行业市场需求情况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**地区内科用药市场规模及增长情况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**地区内科用药行业市场需求情况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2019-2024年中国内科用药行业进口量及增速统计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2019-2024年中国内科用药行业出口量及增速统计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内科用药重点企业经营情况分析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2025年内科用药市场前景分析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2025-2031年中国内科用药市场需求预测</w:t>
      </w:r>
      <w:r>
        <w:rPr>
          <w:rFonts w:hint="eastAsia"/>
        </w:rPr>
        <w:br/>
      </w:r>
      <w:r>
        <w:rPr>
          <w:rFonts w:hint="eastAsia"/>
        </w:rPr>
        <w:t>　　图表 2025年内科用药发展趋势预测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dab8906e404e0a" w:history="1">
        <w:r>
          <w:rPr>
            <w:rStyle w:val="Hyperlink"/>
          </w:rPr>
          <w:t>中国内科用药发展现状分析与前景趋势预测报告（2025-2031年）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dab8906e404e0a" w:history="1">
        <w:r>
          <w:rPr>
            <w:rStyle w:val="Hyperlink"/>
          </w:rPr>
          <w:t>https://www.20087.com/8/76/NeiKeYongYaoHangYeXianZhuangJiQianJing.html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热点：内科临床常用药及作用、内科用药大全的用法、五官科用药、呼吸内科用药、外科用药都有哪些、内科用药分类、心内科常见用药、内科用药有哪些、内科药物大全简称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f3485a89444704" w:history="1">
      <w:r>
        <w:rPr>
          <w:rStyle w:val="Hyperlink"/>
        </w:rPr>
        <w:t>中国内科用药发展现状分析与前景趋势预测报告（2025-2031年）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NeiKeYongYaoHangYeXianZhuangJiQianJing.html" TargetMode="External" Id="R1fdab8906e404e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NeiKeYongYaoHangYeXianZhuangJiQianJing.html" TargetMode="External" Id="Ra2f3485a894447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2024-10-07T05:35:00Z</dcterms:created>
  <dcterms:modified xsi:type="dcterms:W3CDTF">2024-10-07T06:35:00Z</dcterms:modified>
  <dc:subject>中国内科用药发展现状分析与前景趋势预测报告（2025-2031年）</dc:subject>
  <dc:title>中国内科用药发展现状分析与前景趋势预测报告（2025-2031年）</dc:title>
  <cp:keywords>中国内科用药发展现状分析与前景趋势预测报告（2025-2031年）</cp:keywords>
  <dc:description>中国内科用药发展现状分析与前景趋势预测报告（2025-2031年）</dc:description>
</cp:coreProperties>
</file>