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f37c9456a4e33" w:history="1">
              <w:r>
                <w:rPr>
                  <w:rStyle w:val="Hyperlink"/>
                </w:rPr>
                <w:t>中国溶瘤病毒行业发展调研与市场前景预测报告（2025-2031年）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f37c9456a4e33" w:history="1">
              <w:r>
                <w:rPr>
                  <w:rStyle w:val="Hyperlink"/>
                </w:rPr>
                <w:t>中国溶瘤病毒行业发展调研与市场前景预测报告（2025-2031年）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f37c9456a4e33" w:history="1">
                <w:r>
                  <w:rPr>
                    <w:rStyle w:val="Hyperlink"/>
                  </w:rPr>
                  <w:t>https://www.20087.com/8/76/RongLiuBingDuChanYeXianZhuangYuF.html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溶瘤病毒(Oncolytic Virus)是一类经过基因工程改造，专门针对癌细胞具有选择性杀伤能力的病毒。它们能特异性感染并裂解肿瘤细胞，同时激活宿主的免疫系统，引发抗肿瘤免疫反应。近年来，溶瘤病毒疗法在临床试验中显示出令人鼓舞的结果，为癌症治疗开辟了新的途径。</w:t>
      </w:r>
      <w:r>
        <w:rPr>
          <w:rFonts w:hint="eastAsia"/>
        </w:rPr>
        <w:br/>
      </w:r>
      <w:r>
        <w:rPr>
          <w:rFonts w:hint="eastAsia"/>
        </w:rPr>
        <w:t>　　未来，溶瘤病毒将结合其他免疫疗法，形成更有效的联合治疗策略。一方面，通过精准靶向技术，提高病毒对特定肿瘤类型的亲和力，减少副作用。另一方面，与免疫检查点抑制剂、疫苗和细胞疗法联用，增强整体抗癌效果，为患者提供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f37c9456a4e33" w:history="1">
        <w:r>
          <w:rPr>
            <w:rStyle w:val="Hyperlink"/>
          </w:rPr>
          <w:t>中国溶瘤病毒行业发展调研与市场前景预测报告（2025-2031年）</w:t>
        </w:r>
      </w:hyperlink>
      <w:r>
        <w:rPr>
          <w:rFonts w:hint="eastAsia"/>
        </w:rPr>
        <w:t>》全面梳理了溶瘤病毒产业链，结合市场需求和市场规模等数据，深入剖析溶瘤病毒行业现状。报告详细探讨了溶瘤病毒市场竞争格局，重点关注重点企业及其品牌影响力，并分析了溶瘤病毒价格机制和细分市场特征。通过对溶瘤病毒技术现状及未来方向的评估，报告展望了溶瘤病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一、2025年溶瘤病毒发展概述</w:t>
      </w:r>
      <w:r>
        <w:rPr>
          <w:rFonts w:hint="eastAsia"/>
        </w:rPr>
        <w:br/>
      </w:r>
      <w:r>
        <w:rPr>
          <w:rFonts w:hint="eastAsia"/>
        </w:rPr>
        <w:t>　　（一） 现状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 国外进展</w:t>
      </w:r>
      <w:r>
        <w:rPr>
          <w:rFonts w:hint="eastAsia"/>
        </w:rPr>
        <w:br/>
      </w:r>
      <w:r>
        <w:rPr>
          <w:rFonts w:hint="eastAsia"/>
        </w:rPr>
        <w:t>　　二、2025年中国溶瘤病毒发展概况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 重点企业分析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3、结构</w:t>
      </w:r>
      <w:r>
        <w:rPr>
          <w:rFonts w:hint="eastAsia"/>
        </w:rPr>
        <w:br/>
      </w:r>
      <w:r>
        <w:rPr>
          <w:rFonts w:hint="eastAsia"/>
        </w:rPr>
        <w:t>　　4、环境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应用现状</w:t>
      </w:r>
      <w:r>
        <w:rPr>
          <w:rFonts w:hint="eastAsia"/>
        </w:rPr>
        <w:br/>
      </w:r>
      <w:r>
        <w:rPr>
          <w:rFonts w:hint="eastAsia"/>
        </w:rPr>
        <w:t>　　1、新城疫病毒</w:t>
      </w:r>
      <w:r>
        <w:rPr>
          <w:rFonts w:hint="eastAsia"/>
        </w:rPr>
        <w:br/>
      </w:r>
      <w:r>
        <w:rPr>
          <w:rFonts w:hint="eastAsia"/>
        </w:rPr>
        <w:t>　　2、溶瘤腺病毒</w:t>
      </w:r>
      <w:r>
        <w:rPr>
          <w:rFonts w:hint="eastAsia"/>
        </w:rPr>
        <w:br/>
      </w:r>
      <w:r>
        <w:rPr>
          <w:rFonts w:hint="eastAsia"/>
        </w:rPr>
        <w:t>　　3、单纯疱疹病毒（HSV） 研究现状</w:t>
      </w:r>
      <w:r>
        <w:rPr>
          <w:rFonts w:hint="eastAsia"/>
        </w:rPr>
        <w:br/>
      </w:r>
      <w:r>
        <w:rPr>
          <w:rFonts w:hint="eastAsia"/>
        </w:rPr>
        <w:t>　　三、2025年中国溶瘤病毒政策分析</w:t>
      </w:r>
      <w:r>
        <w:rPr>
          <w:rFonts w:hint="eastAsia"/>
        </w:rPr>
        <w:br/>
      </w:r>
      <w:r>
        <w:rPr>
          <w:rFonts w:hint="eastAsia"/>
        </w:rPr>
        <w:t>　　（一） 政策环境分析</w:t>
      </w:r>
      <w:r>
        <w:rPr>
          <w:rFonts w:hint="eastAsia"/>
        </w:rPr>
        <w:br/>
      </w:r>
      <w:r>
        <w:rPr>
          <w:rFonts w:hint="eastAsia"/>
        </w:rPr>
        <w:t>　　（二） 重点政策解析</w:t>
      </w:r>
      <w:r>
        <w:rPr>
          <w:rFonts w:hint="eastAsia"/>
        </w:rPr>
        <w:br/>
      </w:r>
      <w:r>
        <w:rPr>
          <w:rFonts w:hint="eastAsia"/>
        </w:rPr>
        <w:t>　　（三） 政策趋势展望</w:t>
      </w:r>
      <w:r>
        <w:rPr>
          <w:rFonts w:hint="eastAsia"/>
        </w:rPr>
        <w:br/>
      </w:r>
      <w:r>
        <w:rPr>
          <w:rFonts w:hint="eastAsia"/>
        </w:rPr>
        <w:t>　　四、2025-2031年中国溶瘤病毒发展预测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趋势分析</w:t>
      </w:r>
      <w:r>
        <w:rPr>
          <w:rFonts w:hint="eastAsia"/>
        </w:rPr>
        <w:br/>
      </w:r>
      <w:r>
        <w:rPr>
          <w:rFonts w:hint="eastAsia"/>
        </w:rPr>
        <w:t>　　（三） 规模预测</w:t>
      </w:r>
      <w:r>
        <w:rPr>
          <w:rFonts w:hint="eastAsia"/>
        </w:rPr>
        <w:br/>
      </w:r>
      <w:r>
        <w:rPr>
          <w:rFonts w:hint="eastAsia"/>
        </w:rPr>
        <w:t>　　（四） 结构预测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（一）对政府建议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溶瘤病毒设计关键点</w:t>
      </w:r>
      <w:r>
        <w:rPr>
          <w:rFonts w:hint="eastAsia"/>
        </w:rPr>
        <w:br/>
      </w:r>
      <w:r>
        <w:rPr>
          <w:rFonts w:hint="eastAsia"/>
        </w:rPr>
        <w:t>　　图表 2 溶瘤病毒通过血液进入肿瘤障碍和解决方法</w:t>
      </w:r>
      <w:r>
        <w:rPr>
          <w:rFonts w:hint="eastAsia"/>
        </w:rPr>
        <w:br/>
      </w:r>
      <w:r>
        <w:rPr>
          <w:rFonts w:hint="eastAsia"/>
        </w:rPr>
        <w:t>　　图表 3 溶瘤病毒通过血液进入肿瘤障碍和解决方法</w:t>
      </w:r>
      <w:r>
        <w:rPr>
          <w:rFonts w:hint="eastAsia"/>
        </w:rPr>
        <w:br/>
      </w:r>
      <w:r>
        <w:rPr>
          <w:rFonts w:hint="eastAsia"/>
        </w:rPr>
        <w:t>　　图表 4 溶瘤病毒针对不同适应症状市场预期</w:t>
      </w:r>
      <w:r>
        <w:rPr>
          <w:rFonts w:hint="eastAsia"/>
        </w:rPr>
        <w:br/>
      </w:r>
      <w:r>
        <w:rPr>
          <w:rFonts w:hint="eastAsia"/>
        </w:rPr>
        <w:t>　　图表 5 部分关键溶瘤病毒临床研究</w:t>
      </w:r>
      <w:r>
        <w:rPr>
          <w:rFonts w:hint="eastAsia"/>
        </w:rPr>
        <w:br/>
      </w:r>
      <w:r>
        <w:rPr>
          <w:rFonts w:hint="eastAsia"/>
        </w:rPr>
        <w:t>　　图表 6 近3年上海希元生物技术有限公司资产负债率变化情况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近3年上海希元生物技术有限公司产权比率变化情况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近3年上海希元生物技术有限公司固定资产周转次数情况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近3年上海希元生物技术有限公司流动资产周转次数变化情况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近3年上海希元生物技术有限公司总资产周转次数变化情况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近3年上海希元生物技术有限公司销售毛利率变化情况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近3年成都康弘生物科技有限公司资产负债率变化情况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近3年成都康弘生物科技有限公司产权比率变化情况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近3年成都康弘生物科技有限公司固定资产周转次数情况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近3年成都康弘生物科技有限公司流动资产周转次数变化情况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近3年成都康弘生物科技有限公司总资产周转次数变化情况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近3年成都康弘生物科技有限公司销售毛利率变化情况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溶瘤病毒完美助攻肿瘤免疫疗法</w:t>
      </w:r>
      <w:r>
        <w:rPr>
          <w:rFonts w:hint="eastAsia"/>
        </w:rPr>
        <w:br/>
      </w:r>
      <w:r>
        <w:rPr>
          <w:rFonts w:hint="eastAsia"/>
        </w:rPr>
        <w:t>　　表格 1 近4年上海希元生物技术有限公司资产负债率变化情况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近4年上海希元生物技术有限公司产权比率变化情况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近4年上海希元生物技术有限公司固定资产周转次数情况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近4年上海希元生物技术有限公司流动资产周转次数变化情况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近4年上海希元生物技术有限公司总资产周转次数变化情况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近4年上海希元生物技术有限公司销售毛利率变化情况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近4年成都康弘生物科技有限公司资产负债率变化情况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近4年成都康弘生物科技有限公司产权比率变化情况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近4年成都康弘生物科技有限公司固定资产周转次数情况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近4年成都康弘生物科技有限公司流动资产周转次数变化情况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近4年成都康弘生物科技有限公司总资产周转次数变化情况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近4年成都康弘生物科技有限公司销售毛利率变化情况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f37c9456a4e33" w:history="1">
        <w:r>
          <w:rPr>
            <w:rStyle w:val="Hyperlink"/>
          </w:rPr>
          <w:t>中国溶瘤病毒行业发展调研与市场前景预测报告（2025-2031年）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f37c9456a4e33" w:history="1">
        <w:r>
          <w:rPr>
            <w:rStyle w:val="Hyperlink"/>
          </w:rPr>
          <w:t>https://www.20087.com/8/76/RongLiuBingDuChanYeXianZhuangYuF.html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瘤病毒疗法一次费用、溶瘤病毒多少钱一支、tvec溶瘤病毒、溶瘤病毒临床招募、溶瘤病毒第二大技术来源国、溶瘤病毒疗法最新消息、有哪些溶瘤病毒上市了、溶瘤病毒疗法效果怎样、溶瘤病毒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4356b3eac48b3" w:history="1">
      <w:r>
        <w:rPr>
          <w:rStyle w:val="Hyperlink"/>
        </w:rPr>
        <w:t>中国溶瘤病毒行业发展调研与市场前景预测报告（2025-2031年）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ongLiuBingDuChanYeXianZhuangYuF.html" TargetMode="External" Id="R574f37c9456a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ongLiuBingDuChanYeXianZhuangYuF.html" TargetMode="External" Id="R9d34356b3eac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2025-03-25T07:35:00Z</dcterms:created>
  <dcterms:modified xsi:type="dcterms:W3CDTF">2025-03-25T08:35:00Z</dcterms:modified>
  <dc:subject>中国溶瘤病毒行业发展调研与市场前景预测报告（2025-2031年）</dc:subject>
  <dc:title>中国溶瘤病毒行业发展调研与市场前景预测报告（2025-2031年）</dc:title>
  <cp:keywords>中国溶瘤病毒行业发展调研与市场前景预测报告（2025-2031年）</cp:keywords>
  <dc:description>中国溶瘤病毒行业发展调研与市场前景预测报告（2025-2031年）</dc:description>
</cp:coreProperties>
</file>