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ab04096d4c41" w:history="1">
              <w:r>
                <w:rPr>
                  <w:rStyle w:val="Hyperlink"/>
                </w:rPr>
                <w:t>2025年中国专科医院市场调查分析与发展前景研究报告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ab04096d4c41" w:history="1">
              <w:r>
                <w:rPr>
                  <w:rStyle w:val="Hyperlink"/>
                </w:rPr>
                <w:t>2025年中国专科医院市场调查分析与发展前景研究报告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eab04096d4c41" w:history="1">
                <w:r>
                  <w:rPr>
                    <w:rStyle w:val="Hyperlink"/>
                  </w:rPr>
                  <w:t>https://www.20087.com/9/66/ZhuanKeYiYuanHangYeFenXiBaoGao.html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专注于某一特定疾病或身体部位治疗的医疗机构，如眼科医院、骨科医院等。近年来，随着人们对医疗服务品质要求的提高和医疗资源的优化配置，专科医院得到了快速发展。目前，专科医院正朝着更加精细化和专业化的方向发展，不仅提供高水平的医疗服务，还注重患者体验和服务质量。此外，随着数字化技术的应用，专科医院也在积极探索远程诊疗、在线预约等新型医疗服务模式。</w:t>
      </w:r>
      <w:r>
        <w:rPr>
          <w:rFonts w:hint="eastAsia"/>
        </w:rPr>
        <w:br/>
      </w:r>
      <w:r>
        <w:rPr>
          <w:rFonts w:hint="eastAsia"/>
        </w:rPr>
        <w:t>　　未来，专科医院将更加注重医疗技术和服务模式的创新。一方面，通过引进最新的医疗设备和技术，提高诊疗水平和手术成功率，满足患者对高质量医疗服务的需求。另一方面，随着互联网医疗的发展，专科医院将利用大数据和人工智能技术，提供更加个性化和便捷的医疗服务。此外，随着社会老龄化趋势的加剧，专科医院将更加关注老年病人的健康管理和服务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4、济研：按主办单位分布统计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中国专科医院行业投融资分析</w:t>
      </w:r>
      <w:r>
        <w:rPr>
          <w:rFonts w:hint="eastAsia"/>
        </w:rPr>
        <w:br/>
      </w:r>
      <w:r>
        <w:rPr>
          <w:rFonts w:hint="eastAsia"/>
        </w:rPr>
        <w:t>　　第一节 专科医院行业投资规模分析</w:t>
      </w:r>
      <w:r>
        <w:rPr>
          <w:rFonts w:hint="eastAsia"/>
        </w:rPr>
        <w:br/>
      </w:r>
      <w:r>
        <w:rPr>
          <w:rFonts w:hint="eastAsia"/>
        </w:rPr>
        <w:t>　　　　一、卫生行业建设规模分析</w:t>
      </w:r>
      <w:r>
        <w:rPr>
          <w:rFonts w:hint="eastAsia"/>
        </w:rPr>
        <w:br/>
      </w:r>
      <w:r>
        <w:rPr>
          <w:rFonts w:hint="eastAsia"/>
        </w:rPr>
        <w:t>　　　　二、专科医院投资规模分析</w:t>
      </w:r>
      <w:r>
        <w:rPr>
          <w:rFonts w:hint="eastAsia"/>
        </w:rPr>
        <w:br/>
      </w:r>
      <w:r>
        <w:rPr>
          <w:rFonts w:hint="eastAsia"/>
        </w:rPr>
        <w:t>　　　　三、专科医院投资主体构成</w:t>
      </w:r>
      <w:r>
        <w:rPr>
          <w:rFonts w:hint="eastAsia"/>
        </w:rPr>
        <w:br/>
      </w:r>
      <w:r>
        <w:rPr>
          <w:rFonts w:hint="eastAsia"/>
        </w:rPr>
        <w:t>　　　　四、专科医院投资资金来源</w:t>
      </w:r>
      <w:r>
        <w:rPr>
          <w:rFonts w:hint="eastAsia"/>
        </w:rPr>
        <w:br/>
      </w:r>
      <w:r>
        <w:rPr>
          <w:rFonts w:hint="eastAsia"/>
        </w:rPr>
        <w:t>　　　　五、专科医院最新投资动向</w:t>
      </w:r>
      <w:r>
        <w:rPr>
          <w:rFonts w:hint="eastAsia"/>
        </w:rPr>
        <w:br/>
      </w:r>
      <w:r>
        <w:rPr>
          <w:rFonts w:hint="eastAsia"/>
        </w:rPr>
        <w:t>　　第二节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三、民营资本投资专科医院的形式</w:t>
      </w:r>
      <w:r>
        <w:rPr>
          <w:rFonts w:hint="eastAsia"/>
        </w:rPr>
        <w:br/>
      </w:r>
      <w:r>
        <w:rPr>
          <w:rFonts w:hint="eastAsia"/>
        </w:rPr>
        <w:t>　　第三节 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一、专科医院融资现状</w:t>
      </w:r>
      <w:r>
        <w:rPr>
          <w:rFonts w:hint="eastAsia"/>
        </w:rPr>
        <w:br/>
      </w:r>
      <w:r>
        <w:rPr>
          <w:rFonts w:hint="eastAsia"/>
        </w:rPr>
        <w:t>　　　　二、专科医院融资模式</w:t>
      </w:r>
      <w:r>
        <w:rPr>
          <w:rFonts w:hint="eastAsia"/>
        </w:rPr>
        <w:br/>
      </w:r>
      <w:r>
        <w:rPr>
          <w:rFonts w:hint="eastAsia"/>
        </w:rPr>
        <w:t>　　　　三、专科医院融资障碍</w:t>
      </w:r>
      <w:r>
        <w:rPr>
          <w:rFonts w:hint="eastAsia"/>
        </w:rPr>
        <w:br/>
      </w:r>
      <w:r>
        <w:rPr>
          <w:rFonts w:hint="eastAsia"/>
        </w:rPr>
        <w:t>　　　　四、专科医院融资对策</w:t>
      </w:r>
      <w:r>
        <w:rPr>
          <w:rFonts w:hint="eastAsia"/>
        </w:rPr>
        <w:br/>
      </w:r>
      <w:r>
        <w:rPr>
          <w:rFonts w:hint="eastAsia"/>
        </w:rPr>
        <w:t>　　第四节 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一、专科医院行业政策风险</w:t>
      </w:r>
      <w:r>
        <w:rPr>
          <w:rFonts w:hint="eastAsia"/>
        </w:rPr>
        <w:br/>
      </w:r>
      <w:r>
        <w:rPr>
          <w:rFonts w:hint="eastAsia"/>
        </w:rPr>
        <w:t>　　　　二、专科医院行业环境风险</w:t>
      </w:r>
      <w:r>
        <w:rPr>
          <w:rFonts w:hint="eastAsia"/>
        </w:rPr>
        <w:br/>
      </w:r>
      <w:r>
        <w:rPr>
          <w:rFonts w:hint="eastAsia"/>
        </w:rPr>
        <w:t>　　　　三、专科医院行业关联产业风险</w:t>
      </w:r>
      <w:r>
        <w:rPr>
          <w:rFonts w:hint="eastAsia"/>
        </w:rPr>
        <w:br/>
      </w:r>
      <w:r>
        <w:rPr>
          <w:rFonts w:hint="eastAsia"/>
        </w:rPr>
        <w:t>　　　　四、专科医院行业技术和人才风险</w:t>
      </w:r>
      <w:r>
        <w:rPr>
          <w:rFonts w:hint="eastAsia"/>
        </w:rPr>
        <w:br/>
      </w:r>
      <w:r>
        <w:rPr>
          <w:rFonts w:hint="eastAsia"/>
        </w:rPr>
        <w:t>　　　　五、专科医院行业其他风险</w:t>
      </w:r>
      <w:r>
        <w:rPr>
          <w:rFonts w:hint="eastAsia"/>
        </w:rPr>
        <w:br/>
      </w:r>
      <w:r>
        <w:rPr>
          <w:rFonts w:hint="eastAsia"/>
        </w:rPr>
        <w:t>　　第五节 专科医院行业机会及建议</w:t>
      </w:r>
      <w:r>
        <w:rPr>
          <w:rFonts w:hint="eastAsia"/>
        </w:rPr>
        <w:br/>
      </w:r>
      <w:r>
        <w:rPr>
          <w:rFonts w:hint="eastAsia"/>
        </w:rPr>
        <w:t>　　　　一、总体机会及建议</w:t>
      </w:r>
      <w:r>
        <w:rPr>
          <w:rFonts w:hint="eastAsia"/>
        </w:rPr>
        <w:br/>
      </w:r>
      <w:r>
        <w:rPr>
          <w:rFonts w:hint="eastAsia"/>
        </w:rPr>
        <w:t>　　　　二、子行业机会及建议</w:t>
      </w:r>
      <w:r>
        <w:rPr>
          <w:rFonts w:hint="eastAsia"/>
        </w:rPr>
        <w:br/>
      </w:r>
      <w:r>
        <w:rPr>
          <w:rFonts w:hint="eastAsia"/>
        </w:rPr>
        <w:t>　　　　　　1、肿瘤医院机会及建议</w:t>
      </w:r>
      <w:r>
        <w:rPr>
          <w:rFonts w:hint="eastAsia"/>
        </w:rPr>
        <w:br/>
      </w:r>
      <w:r>
        <w:rPr>
          <w:rFonts w:hint="eastAsia"/>
        </w:rPr>
        <w:t>　　　　　　2、妇幼医院机会及建议</w:t>
      </w:r>
      <w:r>
        <w:rPr>
          <w:rFonts w:hint="eastAsia"/>
        </w:rPr>
        <w:br/>
      </w:r>
      <w:r>
        <w:rPr>
          <w:rFonts w:hint="eastAsia"/>
        </w:rPr>
        <w:t>　　　　　　3、眼科医院机会及建议</w:t>
      </w:r>
      <w:r>
        <w:rPr>
          <w:rFonts w:hint="eastAsia"/>
        </w:rPr>
        <w:br/>
      </w:r>
      <w:r>
        <w:rPr>
          <w:rFonts w:hint="eastAsia"/>
        </w:rPr>
        <w:t>　　　　　　4、口腔医院机会及建议</w:t>
      </w:r>
      <w:r>
        <w:rPr>
          <w:rFonts w:hint="eastAsia"/>
        </w:rPr>
        <w:br/>
      </w:r>
      <w:r>
        <w:rPr>
          <w:rFonts w:hint="eastAsia"/>
        </w:rPr>
        <w:t>　　　　　　5、康复医院机会及建议</w:t>
      </w:r>
      <w:r>
        <w:rPr>
          <w:rFonts w:hint="eastAsia"/>
        </w:rPr>
        <w:br/>
      </w:r>
      <w:r>
        <w:rPr>
          <w:rFonts w:hint="eastAsia"/>
        </w:rPr>
        <w:t>　　　　　　6、传染病医院机会及建议</w:t>
      </w:r>
      <w:r>
        <w:rPr>
          <w:rFonts w:hint="eastAsia"/>
        </w:rPr>
        <w:br/>
      </w:r>
      <w:r>
        <w:rPr>
          <w:rFonts w:hint="eastAsia"/>
        </w:rPr>
        <w:t>　　　　　　7、整形美容医院机会及建议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2025-2031年中国专科医院发展趋势分析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2025-2031年中国专科医院产业前景展望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一、2025年中国专科医院发展形势分析</w:t>
      </w:r>
      <w:r>
        <w:rPr>
          <w:rFonts w:hint="eastAsia"/>
        </w:rPr>
        <w:br/>
      </w:r>
      <w:r>
        <w:rPr>
          <w:rFonts w:hint="eastAsia"/>
        </w:rPr>
        <w:t>　　　　二、发展专科医院产业的机遇及趋势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三、未来10年中国专科医院产业发展规划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四、2025-2031年中国专科医院产量预测</w:t>
      </w:r>
      <w:r>
        <w:rPr>
          <w:rFonts w:hint="eastAsia"/>
        </w:rPr>
        <w:br/>
      </w:r>
      <w:r>
        <w:rPr>
          <w:rFonts w:hint="eastAsia"/>
        </w:rPr>
        <w:t>　　第二节 2025-2031年专科医院产业发展趋势探讨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一、2025-2031年专科医院产业前景展望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二、2025-2031年专科医院产业发展目标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[.中.智.林.]行业专家建议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45：2020-2025年中国专科医院分布结构（按城乡）（单位，%）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49：2020-2025年中国专科医院床位数量及增长情况（单位：万张，%）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55：2020-2025年中国专科医院卫生人员构成（单位：人，%）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60：2020-2025年中国专科医院万元以上设备价值及台数（单位：万元，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70：2020-2025年中国专科医院床位利用情况（单位：日，张，次，%）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72：2020-2025年中国专科医院资产负债规模（单位：万元）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81：2020-2025年中国卫生行业建设总规模增长情况（单位：亿元，%）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82：2025年中国卫生行业建设总规模与在建规模（单位：亿元）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83：2020-2025年卫生投资总额（单位：亿元，%）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84：2025年中国卫生社会保障固定资产投资建设总规模统计（单位：万元）</w:t>
      </w:r>
      <w:r>
        <w:rPr>
          <w:rFonts w:hint="eastAsia"/>
        </w:rPr>
        <w:br/>
      </w:r>
      <w:r>
        <w:rPr>
          <w:rFonts w:hint="eastAsia"/>
        </w:rPr>
        <w:t>　　图表 85：2025年中国医疗机构行业不同投资主体投资规模（单位：万元）</w:t>
      </w:r>
      <w:r>
        <w:rPr>
          <w:rFonts w:hint="eastAsia"/>
        </w:rPr>
        <w:br/>
      </w:r>
      <w:r>
        <w:rPr>
          <w:rFonts w:hint="eastAsia"/>
        </w:rPr>
        <w:t>　　图表 86：2025年中国医疗机构行业投资资金来源（单位：万元）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87：2020-2025年中国医疗健康行业企业ipo融资规模（单位：起，亿美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ab04096d4c41" w:history="1">
        <w:r>
          <w:rPr>
            <w:rStyle w:val="Hyperlink"/>
          </w:rPr>
          <w:t>2025年中国专科医院市场调查分析与发展前景研究报告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eab04096d4c41" w:history="1">
        <w:r>
          <w:rPr>
            <w:rStyle w:val="Hyperlink"/>
          </w:rPr>
          <w:t>https://www.20087.com/9/66/ZhuanKeYiYuanHangYeFenXiBaoGao.html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60dfd2934494" w:history="1">
      <w:r>
        <w:rPr>
          <w:rStyle w:val="Hyperlink"/>
        </w:rPr>
        <w:t>2025年中国专科医院市场调查分析与发展前景研究报告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anKeYiYuanHangYeFenXiBaoGao.html" TargetMode="External" Id="Rfc1eab04096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anKeYiYuanHangYeFenXiBaoGao.html" TargetMode="External" Id="R454e60dfd29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2025-01-21T05:55:00Z</dcterms:created>
  <dcterms:modified xsi:type="dcterms:W3CDTF">2025-01-21T06:55:00Z</dcterms:modified>
  <dc:subject>2025年中国专科医院市场调查分析与发展前景研究报告</dc:subject>
  <dc:title>2025年中国专科医院市场调查分析与发展前景研究报告</dc:title>
  <cp:keywords>2025年中国专科医院市场调查分析与发展前景研究报告</cp:keywords>
  <dc:description>2025年中国专科医院市场调查分析与发展前景研究报告</dc:description>
</cp:coreProperties>
</file>