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1de3179e643b4" w:history="1">
              <w:r>
                <w:rPr>
                  <w:rStyle w:val="Hyperlink"/>
                </w:rPr>
                <w:t>2025-2031年全球与中国病人秤市场现状调研及前景趋势预测报告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1de3179e643b4" w:history="1">
              <w:r>
                <w:rPr>
                  <w:rStyle w:val="Hyperlink"/>
                </w:rPr>
                <w:t>2025-2031年全球与中国病人秤市场现状调研及前景趋势预测报告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1de3179e643b4" w:history="1">
                <w:r>
                  <w:rPr>
                    <w:rStyle w:val="Hyperlink"/>
                  </w:rPr>
                  <w:t>https://www.20087.com/9/56/BingRenChengFaZhanQianJing.html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秤作为医疗环境中用于精确测量个体体重的基础设备，广泛应用于医院病房、门诊、急诊、重症监护及家庭护理等多种场景。其设计需满足不同患者群体的特殊需求，包括卧床患者、行动不便者、儿科及老年患者等，因此衍生出多种形态，如落地式体重秤、病床集成秤、轮椅秤、悬挂式婴儿秤等。现代病人秤普遍采用高精度应变片式或电磁力补偿式传感器，确保测量结果的准确性和重复性，部分高端型号具备去皮、动态称重、数据保持和多单位切换功能，以适应复杂临床操作。设备材质多选用抗菌涂层、不锈钢或易于消毒的工程塑料，符合医院感染控制标准。随着信息化建设的推进，许多病人秤已集成无线通信模块，可将体重数据自动上传至电子病历系统或医院信息平台，减少人工录入误差，提升护理效率。在慢性病管理、营养评估、药物剂量计算和液体平衡监测等临床决策中，体重数据具有关键参考价值，因此病人秤的稳定性、校准规范和计量认证成为医疗机构采购的重要考量因素。当前行业标准对称重精度、环境适应性和电磁兼容性均有严格规定，推动产品在可靠性与用户体验之间实现平衡。</w:t>
      </w:r>
      <w:r>
        <w:rPr>
          <w:rFonts w:hint="eastAsia"/>
        </w:rPr>
        <w:br/>
      </w:r>
      <w:r>
        <w:rPr>
          <w:rFonts w:hint="eastAsia"/>
        </w:rPr>
        <w:t>　　未来，病人秤的发展将朝着多功能集成、智能化管理和个性化适配方向深化。随着精准医疗和连续健康监测理念的普及，病人秤将不再局限于单一的体重测量，而是向多参数健康评估终端演进。例如，结合生物电阻抗分析技术的秤体可同步获取体脂率、肌肉量、基础代谢率等身体成分信息，为营养干预和康复治疗提供更全面的数据支持。在重症监护和长期卧床患者管理中，集成于病床或轮椅的称重系统将进一步优化结构设计，实现无感称重与实时数据流传输，减少对患者体位的干扰。智能化方面，设备将具备更强的数据分析能力，通过算法识别体重异常波动趋势，辅助早期预警营养不良、水肿或心力衰竭等临床状况。远程医疗和家庭健康监测需求的增长，将推动便携式、易操作的智能病人秤进入社区和家庭，配合移动应用实现健康档案的长期追踪与医患互动。材料科学的进步也将促进更轻量化、耐用且环保的结构设计，提升设备的使用寿命和可持续性。此外，标准化接口和互操作性协议的建立，将加强病人秤与其他医疗设备和信息系统的无缝对接，构建以患者为中心的连续性健康数据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1de3179e643b4" w:history="1">
        <w:r>
          <w:rPr>
            <w:rStyle w:val="Hyperlink"/>
          </w:rPr>
          <w:t>2025-2031年全球与中国病人秤市场现状调研及前景趋势预测报告</w:t>
        </w:r>
      </w:hyperlink>
      <w:r>
        <w:rPr>
          <w:rFonts w:hint="eastAsia"/>
        </w:rPr>
        <w:t>》采用定量与定性相结合的研究方法，系统分析了病人秤行业的市场规模、需求动态及价格变化，并对病人秤产业链各环节进行了全面梳理。报告详细解读了病人秤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按照不同产品类型，病人秤主要可以分为如下几个类别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全球不同产品类型病人秤销售额增长趋势2020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机械病人称</w:t>
      </w:r>
      <w:r>
        <w:rPr>
          <w:rFonts w:hint="eastAsia"/>
        </w:rPr>
        <w:br/>
      </w:r>
      <w:r>
        <w:rPr>
          <w:rFonts w:hint="eastAsia"/>
        </w:rPr>
        <w:t>　　　　1.2.3 电子病人秤</w:t>
      </w:r>
      <w:r>
        <w:rPr>
          <w:rFonts w:hint="eastAsia"/>
        </w:rPr>
        <w:br/>
      </w:r>
      <w:r>
        <w:rPr>
          <w:rFonts w:hint="eastAsia"/>
        </w:rPr>
        <w:t>　　1.3 从不同应用，病人秤主要包括如下几个方面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全球不同应用病人秤销售额增长趋势2020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医疗中心</w:t>
      </w:r>
      <w:r>
        <w:rPr>
          <w:rFonts w:hint="eastAsia"/>
        </w:rPr>
        <w:br/>
      </w:r>
      <w:r>
        <w:rPr>
          <w:rFonts w:hint="eastAsia"/>
        </w:rPr>
        <w:t>　　　　1.3.5 其他场合</w:t>
      </w:r>
      <w:r>
        <w:rPr>
          <w:rFonts w:hint="eastAsia"/>
        </w:rPr>
        <w:br/>
      </w:r>
      <w:r>
        <w:rPr>
          <w:rFonts w:hint="eastAsia"/>
        </w:rPr>
        <w:t>　　1.4 病人秤行业背景、发展历史、现状及趋势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病人秤行业目前现状分析</w:t>
      </w:r>
      <w:r>
        <w:rPr>
          <w:rFonts w:hint="eastAsia"/>
        </w:rPr>
        <w:br/>
      </w:r>
      <w:r>
        <w:rPr>
          <w:rFonts w:hint="eastAsia"/>
        </w:rPr>
        <w:t>　　　　1.4.2 病人秤发展趋势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全球病人秤总体规模分析</w:t>
      </w:r>
      <w:r>
        <w:rPr>
          <w:rFonts w:hint="eastAsia"/>
        </w:rPr>
        <w:br/>
      </w:r>
      <w:r>
        <w:rPr>
          <w:rFonts w:hint="eastAsia"/>
        </w:rPr>
        <w:t>　　2.1 全球病人秤供需现状及预测（2020-2031）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全球病人秤产能、产量、产能利用率及发展趋势（2020-2031）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全球病人秤产量、需求量及发展趋势（2020-2031）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全球主要地区病人秤产量及发展趋势（2020-2031）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全球主要地区病人秤产量（2020-2025）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全球主要地区病人秤产量（2026-2031）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全球主要地区病人秤产量市场份额（2020-2031）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中国病人秤供需现状及预测（2020-2031）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中国病人秤产能、产量、产能利用率及发展趋势（2020-2031）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中国病人秤产量、市场需求量及发展趋势（2020-2031）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全球病人秤销量及销售额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全球市场病人秤销售额（2020-2031）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全球市场病人秤销量（2020-2031）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全球市场病人秤价格趋势（2020-2031）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全球病人秤主要地区分析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全球主要地区病人秤市场规模分析：2020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全球主要地区病人秤销售收入及市场份额（2020-2025年）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全球主要地区病人秤销售收入预测（2026-2031年）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全球主要地区病人秤销量分析：2020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全球主要地区病人秤销量及市场份额（2020-2025年）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全球主要地区病人秤销量及市场份额预测（2026-2031）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北美市场病人秤销量、收入及增长率（2020-2031）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欧洲市场病人秤销量、收入及增长率（2020-2031）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中国市场病人秤销量、收入及增长率（2020-2031）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日本市场病人秤销量、收入及增长率（2020-2031）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东南亚市场病人秤销量、收入及增长率（2020-2031）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印度市场病人秤销量、收入及增长率（2020-2031）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全球市场主要厂商病人秤产能市场份额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全球市场主要厂商病人秤销量（2020-2025）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全球市场主要厂商病人秤销量（2020-2025）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全球市场主要厂商病人秤销售收入（2020-2025）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全球市场主要厂商病人秤销售价格（2020-2025）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2024年全球主要生产商病人秤收入排名</w:t>
      </w:r>
      <w:r>
        <w:rPr>
          <w:rFonts w:hint="eastAsia"/>
        </w:rPr>
        <w:br/>
      </w:r>
      <w:r>
        <w:rPr>
          <w:rFonts w:hint="eastAsia"/>
        </w:rPr>
        <w:t>　　4.3 中国市场主要厂商病人秤销量（2020-2025）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中国市场主要厂商病人秤销量（2020-2025）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中国市场主要厂商病人秤销售收入（2020-2025）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2024年中国主要生产商病人秤收入排名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中国市场主要厂商病人秤销售价格（2020-2025）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全球主要厂商病人秤总部及产地分布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全球主要厂商成立时间及病人秤商业化日期</w:t>
      </w:r>
      <w:r>
        <w:rPr>
          <w:rFonts w:hint="eastAsia"/>
        </w:rPr>
        <w:br/>
      </w:r>
      <w:r>
        <w:rPr>
          <w:rFonts w:hint="eastAsia"/>
        </w:rPr>
        <w:t>　　4.6 全球主要厂商病人秤产品类型及应用</w:t>
      </w:r>
      <w:r>
        <w:rPr>
          <w:rFonts w:hint="eastAsia"/>
        </w:rPr>
        <w:br/>
      </w:r>
      <w:r>
        <w:rPr>
          <w:rFonts w:hint="eastAsia"/>
        </w:rPr>
        <w:t>　　4.7 病人秤行业集中度、竞争程度分析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病人秤行业集中度分析：2024年全球Top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全球病人秤第一梯队、第二梯队和第三梯队生产商（品牌）及市场份额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病人秤销量、收入、价格及毛利率（2020-2025）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病人秤销量、收入、价格及毛利率（2020-2025）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病人秤销量、收入、价格及毛利率（2020-2025）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病人秤销量、收入、价格及毛利率（2020-2025）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病人秤销量、收入、价格及毛利率（2020-2025）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病人秤销量、收入、价格及毛利率（2020-2025）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病人秤销量、收入、价格及毛利率（2020-2025）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病人秤销量、收入、价格及毛利率（2020-2025）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病人秤销量、收入、价格及毛利率（2020-2025）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不同产品类型病人秤分析</w:t>
      </w:r>
      <w:r>
        <w:rPr>
          <w:rFonts w:hint="eastAsia"/>
        </w:rPr>
        <w:br/>
      </w:r>
      <w:r>
        <w:rPr>
          <w:rFonts w:hint="eastAsia"/>
        </w:rPr>
        <w:t>　　6.1 全球不同产品类型病人秤销量（2020-2031）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全球不同产品类型病人秤销量及市场份额（2020-2025）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全球不同产品类型病人秤销量预测（2026-2031）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全球不同产品类型病人秤收入（2020-2031）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全球不同产品类型病人秤收入及市场份额（2020-2025）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全球不同产品类型病人秤收入预测（2026-2031）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全球不同产品类型病人秤价格走势（2020-2031）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不同应用病人秤分析</w:t>
      </w:r>
      <w:r>
        <w:rPr>
          <w:rFonts w:hint="eastAsia"/>
        </w:rPr>
        <w:br/>
      </w:r>
      <w:r>
        <w:rPr>
          <w:rFonts w:hint="eastAsia"/>
        </w:rPr>
        <w:t>　　7.1 全球不同应用病人秤销量（2020-2031）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全球不同应用病人秤销量及市场份额（2020-2025）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全球不同应用病人秤销量预测（2026-2031）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全球不同应用病人秤收入（2020-2031）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全球不同应用病人秤收入及市场份额（2020-2025）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全球不同应用病人秤收入预测（2026-2031）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全球不同应用病人秤价格走势（2020-2031）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病人秤产业链分析</w:t>
      </w:r>
      <w:r>
        <w:rPr>
          <w:rFonts w:hint="eastAsia"/>
        </w:rPr>
        <w:br/>
      </w:r>
      <w:r>
        <w:rPr>
          <w:rFonts w:hint="eastAsia"/>
        </w:rPr>
        <w:t>　　8.2 病人秤工艺制造技术分析</w:t>
      </w:r>
      <w:r>
        <w:rPr>
          <w:rFonts w:hint="eastAsia"/>
        </w:rPr>
        <w:br/>
      </w:r>
      <w:r>
        <w:rPr>
          <w:rFonts w:hint="eastAsia"/>
        </w:rPr>
        <w:t>　　8.3 病人秤产业上游供应分析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病人秤下游客户分析</w:t>
      </w:r>
      <w:r>
        <w:rPr>
          <w:rFonts w:hint="eastAsia"/>
        </w:rPr>
        <w:br/>
      </w:r>
      <w:r>
        <w:rPr>
          <w:rFonts w:hint="eastAsia"/>
        </w:rPr>
        <w:t>　　8.5 病人秤销售渠道分析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病人秤行业发展机遇及主要驱动因素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病人秤行业发展面临的风险</w:t>
      </w:r>
      <w:r>
        <w:rPr>
          <w:rFonts w:hint="eastAsia"/>
        </w:rPr>
        <w:br/>
      </w:r>
      <w:r>
        <w:rPr>
          <w:rFonts w:hint="eastAsia"/>
        </w:rPr>
        <w:t>　　9.3 病人秤行业政策分析</w:t>
      </w:r>
      <w:r>
        <w:rPr>
          <w:rFonts w:hint="eastAsia"/>
        </w:rPr>
        <w:br/>
      </w:r>
      <w:r>
        <w:rPr>
          <w:rFonts w:hint="eastAsia"/>
        </w:rPr>
        <w:t>　　9.4 病人秤中国企业SWOT分析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全球不同产品类型病人秤销售额增长（CAGR）趋势2020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病人秤行业目前发展现状</w:t>
      </w:r>
      <w:r>
        <w:rPr>
          <w:rFonts w:hint="eastAsia"/>
        </w:rPr>
        <w:br/>
      </w:r>
      <w:r>
        <w:rPr>
          <w:rFonts w:hint="eastAsia"/>
        </w:rPr>
        <w:t>　　表 4： 病人秤发展趋势</w:t>
      </w:r>
      <w:r>
        <w:rPr>
          <w:rFonts w:hint="eastAsia"/>
        </w:rPr>
        <w:br/>
      </w:r>
      <w:r>
        <w:rPr>
          <w:rFonts w:hint="eastAsia"/>
        </w:rPr>
        <w:t>　　表 5： 全球主要地区病人秤产量增速（CAGR）：（2020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全球主要地区病人秤产量（2020-2025）&amp;（千台）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全球主要地区病人秤产量（2026-2031）&amp;（千台）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全球主要地区病人秤产量市场份额（2020-2025）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全球主要地区病人秤产量（2026-2031）&amp;（千台）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全球主要地区病人秤销售收入增速：（2020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全球主要地区病人秤销售收入（2020-2025）&amp;（百万美元）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全球主要地区病人秤销售收入市场份额（2020-2025）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全球主要地区病人秤收入（2026-2031）&amp;（百万美元）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全球主要地区病人秤收入市场份额（2026-2031）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全球主要地区病人秤销量（千台）：2020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全球主要地区病人秤销量（2020-2025）&amp;（千台）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全球主要地区病人秤销量市场份额（2020-2025）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全球主要地区病人秤销量（2026-2031）&amp;（千台）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全球主要地区病人秤销量份额（2026-2031）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全球市场主要厂商病人秤产能（2024-2025）&amp;（千台）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全球市场主要厂商病人秤销量（2020-2025）&amp;（千台）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全球市场主要厂商病人秤销量市场份额（2020-2025）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全球市场主要厂商病人秤销售收入（2020-2025）&amp;（百万美元）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全球市场主要厂商病人秤销售收入市场份额（2020-2025）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全球市场主要厂商病人秤销售价格（2020-2025）&amp;（美元/台）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2024年全球主要生产商病人秤收入排名（百万美元）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中国市场主要厂商病人秤销量（2020-2025）&amp;（千台）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中国市场主要厂商病人秤销量市场份额（2020-2025）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中国市场主要厂商病人秤销售收入（2020-2025）&amp;（百万美元）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中国市场主要厂商病人秤销售收入市场份额（2020-2025）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2024年中国主要生产商病人秤收入排名（百万美元）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中国市场主要厂商病人秤销售价格（2020-2025）&amp;（美元/台）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全球主要厂商病人秤总部及产地分布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全球主要厂商成立时间及病人秤商业化日期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全球主要厂商病人秤产品类型及应用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2024年全球病人秤主要厂商市场地位（第一梯队、第二梯队和第三梯队）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全球病人秤市场投资、并购等现状分析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病人秤销量（千台）、收入（百万美元）、价格（美元/台）及毛利率（2020-2025）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病人秤销量（千台）、收入（百万美元）、价格（美元/台）及毛利率（2020-2025）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病人秤销量（千台）、收入（百万美元）、价格（美元/台）及毛利率（2020-2025）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病人秤销量（千台）、收入（百万美元）、价格（美元/台）及毛利率（2020-2025）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病人秤销量（千台）、收入（百万美元）、价格（美元/台）及毛利率（2020-2025）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病人秤销量（千台）、收入（百万美元）、价格（美元/台）及毛利率（2020-2025）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病人秤销量（千台）、收入（百万美元）、价格（美元/台）及毛利率（2020-2025）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病人秤销量（千台）、收入（百万美元）、价格（美元/台）及毛利率（2020-2025）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病人秤生产基地、销售区域、竞争对手及市场地位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病人秤产品规格、参数及市场应用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病人秤销量（千台）、收入（百万美元）、价格（美元/台）及毛利率（2020-2025）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全球不同产品类型病人秤销量（2020-2025年）&amp;（千台）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全球不同产品类型病人秤销量市场份额（2020-2025）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全球不同产品类型病人秤销量预测（2026-2031）&amp;（千台）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全球市场不同产品类型病人秤销量市场份额预测（2026-2031）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全球不同产品类型病人秤收入（2020-2025年）&amp;（百万美元）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全球不同产品类型病人秤收入市场份额（2020-2025）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全球不同产品类型病人秤收入预测（2026-2031）&amp;（百万美元）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全球不同产品类型病人秤收入市场份额预测（2026-2031）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全球不同应用病人秤销量（2020-2025年）&amp;（千台）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全球不同应用病人秤销量市场份额（2020-2025）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全球不同应用病人秤销量预测（2026-2031）&amp;（千台）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全球市场不同应用病人秤销量市场份额预测（2026-2031）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全球不同应用病人秤收入（2020-2025年）&amp;（百万美元）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全球不同应用病人秤收入市场份额（2020-2025）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全球不同应用病人秤收入预测（2026-2031）&amp;（百万美元）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全球不同应用病人秤收入市场份额预测（2026-2031）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病人秤上游原料供应商及联系方式列表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病人秤典型客户列表</w:t>
      </w:r>
      <w:r>
        <w:rPr>
          <w:rFonts w:hint="eastAsia"/>
        </w:rPr>
        <w:br/>
      </w:r>
      <w:r>
        <w:rPr>
          <w:rFonts w:hint="eastAsia"/>
        </w:rPr>
        <w:t>　　表 101： 病人秤主要销售模式及销售渠道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病人秤行业发展机遇及主要驱动因素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病人秤行业发展面临的风险</w:t>
      </w:r>
      <w:r>
        <w:rPr>
          <w:rFonts w:hint="eastAsia"/>
        </w:rPr>
        <w:br/>
      </w:r>
      <w:r>
        <w:rPr>
          <w:rFonts w:hint="eastAsia"/>
        </w:rPr>
        <w:t>　　表 104： 病人秤行业政策分析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病人秤产品图片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全球不同产品类型病人秤销售额2020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全球不同产品类型病人秤市场份额2024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机械病人称产品图片</w:t>
      </w:r>
      <w:r>
        <w:rPr>
          <w:rFonts w:hint="eastAsia"/>
        </w:rPr>
        <w:br/>
      </w:r>
      <w:r>
        <w:rPr>
          <w:rFonts w:hint="eastAsia"/>
        </w:rPr>
        <w:t>　　图 5： 电子病人秤产品图片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全球不同应用病人秤市场份额2024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医疗中心</w:t>
      </w:r>
      <w:r>
        <w:rPr>
          <w:rFonts w:hint="eastAsia"/>
        </w:rPr>
        <w:br/>
      </w:r>
      <w:r>
        <w:rPr>
          <w:rFonts w:hint="eastAsia"/>
        </w:rPr>
        <w:t>　　图 11： 其他场合</w:t>
      </w:r>
      <w:r>
        <w:rPr>
          <w:rFonts w:hint="eastAsia"/>
        </w:rPr>
        <w:br/>
      </w:r>
      <w:r>
        <w:rPr>
          <w:rFonts w:hint="eastAsia"/>
        </w:rPr>
        <w:t>　　图 12： 全球病人秤产能、产量、产能利用率及发展趋势（2020-2031）&amp;（千台）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全球病人秤产量、需求量及发展趋势（2020-2031）&amp;（千台）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全球主要地区病人秤产量（2020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全球主要地区病人秤产量市场份额（2020-2031）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中国病人秤产能、产量、产能利用率及发展趋势（2020-2031）&amp;（千台）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中国病人秤产量、市场需求量及发展趋势（2020-2031）&amp;（千台）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全球病人秤市场销售额及增长率：（2020-2031）&amp;（百万美元）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全球市场病人秤市场规模：2020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全球市场病人秤销量及增长率（2020-2031）&amp;（千台）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全球市场病人秤价格趋势（2020-2031）&amp;（美元/台）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全球主要地区病人秤销售收入（2020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全球主要地区病人秤销售收入市场份额（2020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北美市场病人秤销量及增长率（2020-2031）&amp;（千台）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北美市场病人秤收入及增长率（2020-2031）&amp;（百万美元）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欧洲市场病人秤销量及增长率（2020-2031）&amp;（千台）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欧洲市场病人秤收入及增长率（2020-2031）&amp;（百万美元）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中国市场病人秤销量及增长率（2020-2031）&amp;（千台）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中国市场病人秤收入及增长率（2020-2031）&amp;（百万美元）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日本市场病人秤销量及增长率（2020-2031）&amp;（千台）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日本市场病人秤收入及增长率（2020-2031）&amp;（百万美元）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东南亚市场病人秤销量及增长率（2020-2031）&amp;（千台）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东南亚市场病人秤收入及增长率（2020-2031）&amp;（百万美元）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印度市场病人秤销量及增长率（2020-2031）&amp;（千台）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印度市场病人秤收入及增长率（2020-2031）&amp;（百万美元）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2024年全球市场主要厂商病人秤销量市场份额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2024年全球市场主要厂商病人秤收入市场份额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2024年中国市场主要厂商病人秤销量市场份额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2024年中国市场主要厂商病人秤收入市场份额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2024年全球前五大生产商病人秤市场份额</w:t>
      </w:r>
      <w:r>
        <w:rPr>
          <w:rFonts w:hint="eastAsia"/>
        </w:rPr>
        <w:br/>
      </w:r>
      <w:r>
        <w:rPr>
          <w:rFonts w:hint="eastAsia"/>
        </w:rPr>
        <w:t>　　图 41： 2024年全球病人秤第一梯队、第二梯队和第三梯队厂商及市场份额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全球不同产品类型病人秤价格走势（2020-2031）&amp;（美元/台）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全球不同应用病人秤价格走势（2020-2031）&amp;（美元/台）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病人秤产业链</w:t>
      </w:r>
      <w:r>
        <w:rPr>
          <w:rFonts w:hint="eastAsia"/>
        </w:rPr>
        <w:br/>
      </w:r>
      <w:r>
        <w:rPr>
          <w:rFonts w:hint="eastAsia"/>
        </w:rPr>
        <w:t>　　图 45： 病人秤中国企业SWOT分析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1de3179e643b4" w:history="1">
        <w:r>
          <w:rPr>
            <w:rStyle w:val="Hyperlink"/>
          </w:rPr>
          <w:t>2025-2031年全球与中国病人秤市场现状调研及前景趋势预测报告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1de3179e643b4" w:history="1">
        <w:r>
          <w:rPr>
            <w:rStyle w:val="Hyperlink"/>
          </w:rPr>
          <w:t>https://www.20087.com/9/56/BingRenChengFaZhanQianJing.html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29cb714674768" w:history="1">
      <w:r>
        <w:rPr>
          <w:rStyle w:val="Hyperlink"/>
        </w:rPr>
        <w:t>2025-2031年全球与中国病人秤市场现状调研及前景趋势预测报告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ingRenChengFaZhanQianJing.html" TargetMode="External" Id="R3ca1de3179e6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ingRenChengFaZhanQianJing.html" TargetMode="External" Id="R88529cb71467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2025-02-19T08:52:16Z</dcterms:created>
  <dcterms:modified xsi:type="dcterms:W3CDTF">2025-02-19T09:52:16Z</dcterms:modified>
  <dc:subject>2025-2031年全球与中国病人秤市场现状调研及前景趋势预测报告</dc:subject>
  <dc:title>2025-2031年全球与中国病人秤市场现状调研及前景趋势预测报告</dc:title>
  <cp:keywords>2025-2031年全球与中国病人秤市场现状调研及前景趋势预测报告</cp:keywords>
  <dc:description>2025-2031年全球与中国病人秤市场现状调研及前景趋势预测报告</dc:description>
</cp:coreProperties>
</file>