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3e4a409dc4546" w:history="1">
              <w:r>
                <w:rPr>
                  <w:rStyle w:val="Hyperlink"/>
                </w:rPr>
                <w:t>2024年版中国易倍申市场深度调研及发展趋势分析报告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3e4a409dc4546" w:history="1">
              <w:r>
                <w:rPr>
                  <w:rStyle w:val="Hyperlink"/>
                </w:rPr>
                <w:t>2024年版中国易倍申市场深度调研及发展趋势分析报告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3e4a409dc4546" w:history="1">
                <w:r>
                  <w:rPr>
                    <w:rStyle w:val="Hyperlink"/>
                  </w:rPr>
                  <w:t>https://www.20087.com/A/36/YiBeiShenHangYeYanJiuBaoGao.html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倍申（Ebixa，通用名美金刚）是一种治疗中重度阿尔茨海默病的药物，通过阻断NMDA受体，减轻神经元过度兴奋造成的损害。该药物的出现为阿尔茨海默病患者提供了新的治疗选择，改善认知功能和日常生活能力。目前，易倍申的临床应用已较为成熟，但其疗效与安全性仍需个体化评估，且需与其他治疗手段相结合，如行为疗法、家庭支持等。</w:t>
      </w:r>
      <w:r>
        <w:rPr>
          <w:rFonts w:hint="eastAsia"/>
        </w:rPr>
        <w:br/>
      </w:r>
      <w:r>
        <w:rPr>
          <w:rFonts w:hint="eastAsia"/>
        </w:rPr>
        <w:t>　　随着对阿尔茨海默病病理机制的深入研究，易倍申及同类药物的使用将更加注重个性化治疗方案的制定，结合患者的具体病情和基因背景。此外，随着新药研发的推进，特别是针对β淀粉样蛋白沉积、tau蛋白过度磷酸化等核心病理机制的药物，易倍申可能作为联合治疗的一部分，参与更复杂的治疗策略。同时，随着精准医疗的发展，基于生物标记物的早期诊断技术将促进药物更早干预，提高治疗效果。未来，随着对疾病深层机制的揭示，针对阿尔茨海默病的治疗将更加多元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3e4a409dc4546" w:history="1">
        <w:r>
          <w:rPr>
            <w:rStyle w:val="Hyperlink"/>
          </w:rPr>
          <w:t>2024年版中国易倍申市场深度调研及发展趋势分析报告</w:t>
        </w:r>
      </w:hyperlink>
      <w:r>
        <w:rPr>
          <w:rFonts w:hint="eastAsia"/>
        </w:rPr>
        <w:t>》在多年易倍申行业研究结论的基础上，结合中国易倍申行业市场的发展现状，通过资深研究团队对易倍申市场各类资讯进行整理分析，并依托国家权威数据资源和长期市场监测的数据库，对易倍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b3e4a409dc4546" w:history="1">
        <w:r>
          <w:rPr>
            <w:rStyle w:val="Hyperlink"/>
          </w:rPr>
          <w:t>2024年版中国易倍申市场深度调研及发展趋势分析报告</w:t>
        </w:r>
      </w:hyperlink>
      <w:r>
        <w:rPr>
          <w:rFonts w:hint="eastAsia"/>
        </w:rPr>
        <w:t>可以帮助投资者准确把握易倍申行业的市场现状，为投资者进行投资作出易倍申行业前景预判，挖掘易倍申行业投资价值，同时提出易倍申行业投资策略、营销策略等方面的建议。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易倍申产业概述</w:t>
      </w:r>
      <w:r>
        <w:rPr>
          <w:rFonts w:hint="eastAsia"/>
        </w:rPr>
        <w:br/>
      </w:r>
      <w:r>
        <w:rPr>
          <w:rFonts w:hint="eastAsia"/>
        </w:rPr>
        <w:t>　　第一节 易倍申产业定义</w:t>
      </w:r>
      <w:r>
        <w:rPr>
          <w:rFonts w:hint="eastAsia"/>
        </w:rPr>
        <w:br/>
      </w:r>
      <w:r>
        <w:rPr>
          <w:rFonts w:hint="eastAsia"/>
        </w:rPr>
        <w:t>　　第二节 易倍申产业发展历程</w:t>
      </w:r>
      <w:r>
        <w:rPr>
          <w:rFonts w:hint="eastAsia"/>
        </w:rPr>
        <w:br/>
      </w:r>
      <w:r>
        <w:rPr>
          <w:rFonts w:hint="eastAsia"/>
        </w:rPr>
        <w:t>　　第三节 易倍申分类情况</w:t>
      </w:r>
      <w:r>
        <w:rPr>
          <w:rFonts w:hint="eastAsia"/>
        </w:rPr>
        <w:br/>
      </w:r>
      <w:r>
        <w:rPr>
          <w:rFonts w:hint="eastAsia"/>
        </w:rPr>
        <w:t>　　第四节 易倍申产业链分析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2023-2024年中国易倍申行业发展环境分析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2023-2024年中国易倍申行业经济环境分析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2023-2024年中国易倍申行业社会环境分析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2023-2024年中国易倍申行业政策环境分析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2023-2024年易倍申行业技术发展现状及趋势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当前我国易倍申技术发展现状</w:t>
      </w:r>
      <w:r>
        <w:rPr>
          <w:rFonts w:hint="eastAsia"/>
        </w:rPr>
        <w:br/>
      </w:r>
      <w:r>
        <w:rPr>
          <w:rFonts w:hint="eastAsia"/>
        </w:rPr>
        <w:t>　　第二节 中外易倍申技术差距及产生差距的主要原因分析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提高我国易倍申技术的对策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2023-2024年全球易倍申行业发展状况及趋势分析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全球易倍申行业发展概况</w:t>
      </w:r>
      <w:r>
        <w:rPr>
          <w:rFonts w:hint="eastAsia"/>
        </w:rPr>
        <w:br/>
      </w:r>
      <w:r>
        <w:rPr>
          <w:rFonts w:hint="eastAsia"/>
        </w:rPr>
        <w:t>　　第二节 全球易倍申行业发展现状及趋势分析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一、全球易倍申行业市场分布情况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二、全球易倍申行业发展趋势分析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全球易倍申行业重点区域发展分析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中国易倍申行业运行状况分析</w:t>
      </w:r>
      <w:r>
        <w:rPr>
          <w:rFonts w:hint="eastAsia"/>
        </w:rPr>
        <w:br/>
      </w:r>
      <w:r>
        <w:rPr>
          <w:rFonts w:hint="eastAsia"/>
        </w:rPr>
        <w:t>　　第一节 易倍申行业市场规模分析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一、2019-2024年易倍申行业市场规模分析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二、2023-2024年易倍申行业市场规模现状分析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二、2024-2030年易倍申行业市场规模况预测</w:t>
      </w:r>
      <w:r>
        <w:rPr>
          <w:rFonts w:hint="eastAsia"/>
        </w:rPr>
        <w:br/>
      </w:r>
      <w:r>
        <w:rPr>
          <w:rFonts w:hint="eastAsia"/>
        </w:rPr>
        <w:t>　　第二节 易倍申行业市场供给分析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一、2019-2024年易倍申行业市场供给情况分析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二、2023-2024年易倍申行业市场供给现状分析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二、2024-2030年易倍申行业市场供给情况预测</w:t>
      </w:r>
      <w:r>
        <w:rPr>
          <w:rFonts w:hint="eastAsia"/>
        </w:rPr>
        <w:br/>
      </w:r>
      <w:r>
        <w:rPr>
          <w:rFonts w:hint="eastAsia"/>
        </w:rPr>
        <w:t>　　第三节 易倍申行业市场需求分析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一、2019-2024年易倍申行业市场需求情况分析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二、2023-2024年易倍申行业市场需求现状分析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二、2024-2030年易倍申行业市场需求情况预测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2023-2024年中国易倍申行业集中度分析</w:t>
      </w:r>
      <w:r>
        <w:rPr>
          <w:rFonts w:hint="eastAsia"/>
        </w:rPr>
        <w:br/>
      </w:r>
      <w:r>
        <w:rPr>
          <w:rFonts w:hint="eastAsia"/>
        </w:rPr>
        <w:t>　　　　一、易倍申行业市场集中度情况</w:t>
      </w:r>
      <w:r>
        <w:rPr>
          <w:rFonts w:hint="eastAsia"/>
        </w:rPr>
        <w:br/>
      </w:r>
      <w:r>
        <w:rPr>
          <w:rFonts w:hint="eastAsia"/>
        </w:rPr>
        <w:t>　　　　二、易倍申行业企业集中度分析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中国易倍申行业市场区域结构分析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中国易倍申行业市场需求结构分析</w:t>
      </w:r>
      <w:r>
        <w:rPr>
          <w:rFonts w:hint="eastAsia"/>
        </w:rPr>
        <w:br/>
      </w:r>
      <w:r>
        <w:rPr>
          <w:rFonts w:hint="eastAsia"/>
        </w:rPr>
        <w:t>　　第二节 易倍申行业重点区域（一）需求分析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易倍申行业重点区域（二）需求分析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易倍申行业重点区域（三）需求分析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易倍申产品市场价格行情分析预测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2019-2024年易倍申产品市场价格回顾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2023-2024年易倍申产品市场价格现状分析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影响易倍申产品市场价格因素分析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2024-2030年易倍申产品市场价格走势预测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易倍申行业标杆企业竞争力分析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易倍申重点企业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三、易倍申企业经营情况分析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易倍申重点企业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三、易倍申企业经营情况分析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易倍申重点企业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三、易倍申企业经营情况分析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易倍申重点企业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三、易倍申企业经营情况分析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易倍申重点企业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三、易倍申企业经营情况分析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易倍申重点企业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三、易倍申企业经营情况分析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易倍申重点企业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三、易倍申企业经营情况分析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易倍申重点企业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三、易倍申企业经营情况分析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2023-2024年易倍申行业企业经营策略研究分析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易倍申企业多样化经营策略分析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一、易倍申企业多样化经营情况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二、现行易倍申行业多样化经营的方向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大型易倍申企业集团未来发展策略分析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对中小易倍申企业生产经营的建议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2023-2024年中国易倍申市场营销策略竞争分析</w:t>
      </w:r>
      <w:r>
        <w:rPr>
          <w:rFonts w:hint="eastAsia"/>
        </w:rPr>
        <w:br/>
      </w:r>
      <w:r>
        <w:rPr>
          <w:rFonts w:hint="eastAsia"/>
        </w:rPr>
        <w:t>　　第一节 易倍申市场产品策略</w:t>
      </w:r>
      <w:r>
        <w:rPr>
          <w:rFonts w:hint="eastAsia"/>
        </w:rPr>
        <w:br/>
      </w:r>
      <w:r>
        <w:rPr>
          <w:rFonts w:hint="eastAsia"/>
        </w:rPr>
        <w:t>　　第二节 易倍申市场渠道策略</w:t>
      </w:r>
      <w:r>
        <w:rPr>
          <w:rFonts w:hint="eastAsia"/>
        </w:rPr>
        <w:br/>
      </w:r>
      <w:r>
        <w:rPr>
          <w:rFonts w:hint="eastAsia"/>
        </w:rPr>
        <w:t>　　第三节 易倍申市场价格策略</w:t>
      </w:r>
      <w:r>
        <w:rPr>
          <w:rFonts w:hint="eastAsia"/>
        </w:rPr>
        <w:br/>
      </w:r>
      <w:r>
        <w:rPr>
          <w:rFonts w:hint="eastAsia"/>
        </w:rPr>
        <w:t>　　第四节 易倍申广告媒体策略</w:t>
      </w:r>
      <w:r>
        <w:rPr>
          <w:rFonts w:hint="eastAsia"/>
        </w:rPr>
        <w:br/>
      </w:r>
      <w:r>
        <w:rPr>
          <w:rFonts w:hint="eastAsia"/>
        </w:rPr>
        <w:t>　　第五节 易倍申客户服务策略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易倍申行业发展因素与投资风险分析预测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影响易倍申行业发展主要因素分析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一、2023-2024年影响易倍申行业发展的不利因素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二、2023-2024年影响易倍申行业发展的稳定因素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三、2023-2024年影响易倍申行业发展的有利因素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四、2023-2024年我国易倍申行业发展面临的机遇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五、2023-2024年我国易倍申行业发展面临的挑战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中~智~林~－易倍申行业投资风险分析预测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一、2024-2030年易倍申行业市场风险分析预测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二、2024-2030年易倍申行业政策风险分析预测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三、2024-2030年易倍申行业技术风险分析预测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四、2024-2030年易倍申行业竞争风险分析预测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五、2024-2030年易倍申行业管理风险分析预测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六、2024-2030年易倍申行业其他风险分析预测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易倍申产业链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2019-2024年中国易倍申行业市场规模及增长情况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2019-2024年中国易倍申行业产量及增长趋势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2019-2024年中国易倍申市场需求量及增速统计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2019-2024年中国易倍申行业盈利情况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2019-2024年中国易倍申行业企业数量情况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2019-2024年中国易倍申行业企业平均规模情况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2019-2024年中国易倍申行业市场规模及增长情况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**地区易倍申市场规模及增长情况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**地区易倍申行业市场需求情况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易倍申重点企业（一）基本信息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易倍申重点企业（一）经营情况分析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易倍申重点企业（一）主要经济指标情况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易倍申重点企业（一）盈利能力情况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易倍申重点企业（一）偿债能力情况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易倍申重点企业（一）运营能力情况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易倍申重点企业（一）成长能力情况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易倍申重点企业（二）基本信息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易倍申重点企业（二）经营情况分析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易倍申重点企业（二）主要经济指标情况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易倍申重点企业（二）盈利能力情况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易倍申重点企业（二）偿债能力情况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易倍申重点企业（二）运营能力情况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易倍申重点企业（二）成长能力情况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2024-2030年中国易倍申行业产量预测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2024-2030年中国易倍申市场需求量预测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2024-2030年中国易倍申行业市场规模预测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2024-2030年中国易倍申市场前景分析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2024-2030年中国易倍申行业发展趋势预测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3e4a409dc4546" w:history="1">
        <w:r>
          <w:rPr>
            <w:rStyle w:val="Hyperlink"/>
          </w:rPr>
          <w:t>2024年版中国易倍申市场深度调研及发展趋势分析报告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3e4a409dc4546" w:history="1">
        <w:r>
          <w:rPr>
            <w:rStyle w:val="Hyperlink"/>
          </w:rPr>
          <w:t>https://www.20087.com/A/36/YiBeiShenHangYeYanJiuBaoGao.html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627405a914ee8" w:history="1">
      <w:r>
        <w:rPr>
          <w:rStyle w:val="Hyperlink"/>
        </w:rPr>
        <w:t>2024年版中国易倍申市场深度调研及发展趋势分析报告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YiBeiShenHangYeYanJiuBaoGao.html" TargetMode="External" Id="R35b3e4a409dc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YiBeiShenHangYeYanJiuBaoGao.html" TargetMode="External" Id="R528627405a91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2024-03-11T06:39:00Z</dcterms:created>
  <dcterms:modified xsi:type="dcterms:W3CDTF">2024-03-11T07:39:00Z</dcterms:modified>
  <dc:subject>2024年版中国易倍申市场深度调研及发展趋势分析报告</dc:subject>
  <dc:title>2024年版中国易倍申市场深度调研及发展趋势分析报告</dc:title>
  <cp:keywords>2024年版中国易倍申市场深度调研及发展趋势分析报告</cp:keywords>
  <dc:description>2024年版中国易倍申市场深度调研及发展趋势分析报告</dc:description>
</cp:coreProperties>
</file>