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efc3d9d39440e" w:history="1">
              <w:r>
                <w:rPr>
                  <w:rStyle w:val="Hyperlink"/>
                </w:rPr>
                <w:t>2025-2031年中国一次性使用吸痰包行业研究与发展趋势预测报告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efc3d9d39440e" w:history="1">
              <w:r>
                <w:rPr>
                  <w:rStyle w:val="Hyperlink"/>
                </w:rPr>
                <w:t>2025-2031年中国一次性使用吸痰包行业研究与发展趋势预测报告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efc3d9d39440e" w:history="1">
                <w:r>
                  <w:rPr>
                    <w:rStyle w:val="Hyperlink"/>
                  </w:rPr>
                  <w:t>https://www.20087.com/0/87/YiCiXingShiYongXiTanBaoDeFaZhanQuShi.html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吸痰包是医疗领域用于清除呼吸道分泌物的常用器械，广泛应用于重症监护室、手术室和急救场景。近年来，随着医疗设备的更新换代和一次性医疗器械的推广，一次性使用吸痰包的使用率提高，减少了交叉感染的风险。同时，产品设计更加人性化，考虑到了患者舒适度和医护人员操作便利性。</w:t>
      </w:r>
      <w:r>
        <w:rPr>
          <w:rFonts w:hint="eastAsia"/>
        </w:rPr>
        <w:br/>
      </w:r>
      <w:r>
        <w:rPr>
          <w:rFonts w:hint="eastAsia"/>
        </w:rPr>
        <w:t>　　未来，一次性使用吸痰包将更加注重安全性和舒适性。随着材料科学的进步，吸痰管将采用更柔软、更亲肤的材料，减少对患者黏膜的刺激。同时，集成化的监测系统，如实时监测气道压力和分泌物量的传感器，将使吸痰过程更加安全可控。此外，随着远程医疗和智能病房的发展，一次性使用吸痰包的数据采集和传输功能将得到增强，为医生提供实时的患者状态信息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efc3d9d39440e" w:history="1">
        <w:r>
          <w:rPr>
            <w:rStyle w:val="Hyperlink"/>
          </w:rPr>
          <w:t>2025-2031年中国一次性使用吸痰包行业研究与发展趋势预测报告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一次性使用吸痰包行业的市场规模、技术现状及未来发展方向。报告全面梳理了一次性使用吸痰包行业运行态势，重点分析了一次性使用吸痰包细分领域的动态变化，并对行业内的重点企业及竞争格局进行了解读。通过对一次性使用吸痰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一次性使用吸痰包行业相关概述</w:t>
      </w:r>
      <w:r>
        <w:rPr>
          <w:rFonts w:hint="eastAsia"/>
        </w:rPr>
        <w:br/>
      </w:r>
      <w:r>
        <w:rPr>
          <w:rFonts w:hint="eastAsia"/>
        </w:rPr>
        <w:t>　　　　一、一次性使用吸痰包行业定义及特点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1、一次性使用吸痰包行业定义</w:t>
      </w:r>
      <w:r>
        <w:rPr>
          <w:rFonts w:hint="eastAsia"/>
        </w:rPr>
        <w:br/>
      </w:r>
      <w:r>
        <w:rPr>
          <w:rFonts w:hint="eastAsia"/>
        </w:rPr>
        <w:t>　　　　　　2、一次性使用吸痰包行业特点</w:t>
      </w:r>
      <w:r>
        <w:rPr>
          <w:rFonts w:hint="eastAsia"/>
        </w:rPr>
        <w:br/>
      </w:r>
      <w:r>
        <w:rPr>
          <w:rFonts w:hint="eastAsia"/>
        </w:rPr>
        <w:t>　　　　二、一次性使用吸痰包行业经营模式分析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1、一次性使用吸痰包生产模式</w:t>
      </w:r>
      <w:r>
        <w:rPr>
          <w:rFonts w:hint="eastAsia"/>
        </w:rPr>
        <w:br/>
      </w:r>
      <w:r>
        <w:rPr>
          <w:rFonts w:hint="eastAsia"/>
        </w:rPr>
        <w:t>　　　　　　2、一次性使用吸痰包采购模式</w:t>
      </w:r>
      <w:r>
        <w:rPr>
          <w:rFonts w:hint="eastAsia"/>
        </w:rPr>
        <w:br/>
      </w:r>
      <w:r>
        <w:rPr>
          <w:rFonts w:hint="eastAsia"/>
        </w:rPr>
        <w:t>　　　　　　3、一次性使用吸痰包销售模式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2025年全球一次性使用吸痰包行业市场运行形势分析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2025年全球一次性使用吸痰包行业发展概况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全球一次性使用吸痰包行业发展走势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一、全球一次性使用吸痰包行业市场分布情况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二、全球一次性使用吸痰包行业发展趋势分析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全球一次性使用吸痰包行业重点国家和区域分析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2024-2025年中国一次性使用吸痰包行业发展环境分析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一次性使用吸痰包行业经济环境分析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一次性使用吸痰包行业政策环境分析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一、一次性使用吸痰包行业政策影响分析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二、相关一次性使用吸痰包行业标准分析</w:t>
      </w:r>
      <w:r>
        <w:rPr>
          <w:rFonts w:hint="eastAsia"/>
        </w:rPr>
        <w:br/>
      </w:r>
      <w:r>
        <w:rPr>
          <w:rFonts w:hint="eastAsia"/>
        </w:rPr>
        <w:t>　　第三节 一次性使用吸痰包行业社会环境分析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2024-2025年一次性使用吸痰包行业技术发展现状及趋势分析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一次性使用吸痰包行业技术发展现状分析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国内外一次性使用吸痰包行业技术差异与原因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一次性使用吸痰包行业技术发展方向、趋势预测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提升一次性使用吸痰包行业技术能力策略建议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中国一次性使用吸痰包行业市场供需状况分析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中国一次性使用吸痰包行业市场规模情况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中国一次性使用吸痰包行业盈利情况分析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中国一次性使用吸痰包行业市场需求状况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一、2019-2024年一次性使用吸痰包行业市场需求情况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二、一次性使用吸痰包行业市场需求特点分析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三、2025-2031年一次性使用吸痰包行业市场需求预测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中国一次性使用吸痰包行业产量情况分析与预测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一、2019-2024年一次性使用吸痰包行业产量统计分析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二、2025年一次性使用吸痰包行业产量特点分析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三、2025-2031年一次性使用吸痰包行业产量预测分析</w:t>
      </w:r>
      <w:r>
        <w:rPr>
          <w:rFonts w:hint="eastAsia"/>
        </w:rPr>
        <w:br/>
      </w:r>
      <w:r>
        <w:rPr>
          <w:rFonts w:hint="eastAsia"/>
        </w:rPr>
        <w:t>　　第五节 一次性使用吸痰包行业市场供需平衡状况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一次性使用吸痰包行业细分产品市场调研分析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中国一次性使用吸痰包行业进出口情况分析预测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2019-2024年中国一次性使用吸痰包行业进出口情况分析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一、2019-2024年中国一次性使用吸痰包行业进口分析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二、2019-2024年中国一次性使用吸痰包行业出口分析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2025-2031年中国一次性使用吸痰包行业进出口情况预测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一、2025-2031年中国一次性使用吸痰包行业进口预测分析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二、2025-2031年中国一次性使用吸痰包行业出口预测分析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影响一次性使用吸痰包行业进出口变化的主要原因分析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2019-2024年中国一次性使用吸痰包行业区域市场分析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中国一次性使用吸痰包行业区域市场结构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重点地区一次性使用吸痰包行业调研分析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一、重点地区（一）一次性使用吸痰包市场分析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二、重点地区（二）一次性使用吸痰包市场分析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三、重点地区（三）一次性使用吸痰包市场分析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四、重点地区（四）一次性使用吸痰包市场分析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五、重点地区（五）一次性使用吸痰包市场分析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中国一次性使用吸痰包行业市场行情分析预测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一次性使用吸痰包价格影响因素分析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2019-2024年中国一次性使用吸痰包市场价格趋向分析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2025-2031年中国一次性使用吸痰包市场价格趋向预测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一次性使用吸痰包行业上、下游市场分析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一次性使用吸痰包行业上游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一次性使用吸痰包行业下游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一次性使用吸痰包行业竞争格局分析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一次性使用吸痰包行业集中度分析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一、一次性使用吸痰包市场集中度分析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二、一次性使用吸痰包企业集中度分析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三、一次性使用吸痰包区域集中度分析</w:t>
      </w:r>
      <w:r>
        <w:rPr>
          <w:rFonts w:hint="eastAsia"/>
        </w:rPr>
        <w:br/>
      </w:r>
      <w:r>
        <w:rPr>
          <w:rFonts w:hint="eastAsia"/>
        </w:rPr>
        <w:t>　　第二节 一次性使用吸痰包行业竞争格局分析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一、2025年一次性使用吸痰包行业竞争分析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二、2025年中外一次性使用吸痰包产品竞争分析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三、2019-2024年中国一次性使用吸痰包市场竞争分析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四、2025-2031年国内主要一次性使用吸痰包企业动向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一次性使用吸痰包行业重点企业发展调研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一次性使用吸痰包重点企业（一）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一次性使用吸痰包重点企业（二）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一次性使用吸痰包重点企业（三）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一次性使用吸痰包重点企业（四）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一次性使用吸痰包重点企业（五）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一次性使用吸痰包重点企业（六）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一次性使用吸痰包企业发展策略分析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一次性使用吸痰包市场策略分析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一、一次性使用吸痰包价格策略分析</w:t>
      </w:r>
      <w:r>
        <w:rPr>
          <w:rFonts w:hint="eastAsia"/>
        </w:rPr>
        <w:br/>
      </w:r>
      <w:r>
        <w:rPr>
          <w:rFonts w:hint="eastAsia"/>
        </w:rPr>
        <w:t>　　　　二、一次性使用吸痰包渠道策略分析</w:t>
      </w:r>
      <w:r>
        <w:rPr>
          <w:rFonts w:hint="eastAsia"/>
        </w:rPr>
        <w:br/>
      </w:r>
      <w:r>
        <w:rPr>
          <w:rFonts w:hint="eastAsia"/>
        </w:rPr>
        <w:t>　　第二节 一次性使用吸痰包销售策略分析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提高一次性使用吸痰包企业竞争力的策略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一、提高中国一次性使用吸痰包企业核心竞争力的对策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二、一次性使用吸痰包企业提升竞争力的主要方向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三、影响一次性使用吸痰包企业核心竞争力的因素及提升途径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四、提高一次性使用吸痰包企业竞争力的策略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对我国一次性使用吸痰包品牌的战略思考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一、一次性使用吸痰包实施品牌战略的意义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二、一次性使用吸痰包企业品牌的现状分析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三、我国一次性使用吸痰包企业的品牌战略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四、一次性使用吸痰包品牌战略管理的策略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中国一次性使用吸痰包行业营销策略分析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一次性使用吸痰包市场推广策略研究分析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一、做好一次性使用吸痰包产品导入</w:t>
      </w:r>
      <w:r>
        <w:rPr>
          <w:rFonts w:hint="eastAsia"/>
        </w:rPr>
        <w:br/>
      </w:r>
      <w:r>
        <w:rPr>
          <w:rFonts w:hint="eastAsia"/>
        </w:rPr>
        <w:t>　　　　二、做好一次性使用吸痰包产品组合和产品线决策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三、一次性使用吸痰包行业城市市场推广策略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一次性使用吸痰包行业渠道营销研究分析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一、一次性使用吸痰包行业营销环境分析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二、一次性使用吸痰包行业现存的营销渠道分析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三、一次性使用吸痰包行业终端市场营销管理策略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一次性使用吸痰包行业营销战略研究分析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一、中国一次性使用吸痰包行业有效整合营销策略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二、建立一次性使用吸痰包行业厂商的双嬴模式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2025-2031年中国一次性使用吸痰包行业前景与风险预测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2025年一次性使用吸痰包市场前景分析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2025年一次性使用吸痰包发展趋势预测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2025-2031年中国一次性使用吸痰包行业投资特性分析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一、2025-2031年中国一次性使用吸痰包行业进入壁垒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二、2025-2031年中国一次性使用吸痰包行业盈利模式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三、2025-2031年中国一次性使用吸痰包行业盈利因素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2025-2031年中国一次性使用吸痰包行业投资机会分析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一、2025-2031年中国一次性使用吸痰包细分市场投资机会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二、2025-2031年中国一次性使用吸痰包行业区域市场投资潜力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2025-2031年中国一次性使用吸痰包行业投资风险分析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一、2025-2031年中国一次性使用吸痰包行业市场竞争风险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二、2025-2031年中国一次性使用吸痰包行业技术风险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三、2025-2031年中国一次性使用吸痰包行业政策风险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四、2025-2031年中国一次性使用吸痰包行业进入退出风险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2025-2031年中国一次性使用吸痰包行业盈利模式与投资策略分析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国外一次性使用吸痰包行业投资现状及经营模式分析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一、境外一次性使用吸痰包行业成长情况调查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中国一次性使用吸痰包行业商业模式探讨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中国一次性使用吸痰包行业投资国际化发展战略分析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中国一次性使用吸痰包行业投资策略分析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中国一次性使用吸痰包行业资本运作战略选择方案研究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中~智林~：中国一次性使用吸痰包行业多元化经营战略的可行性分析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一次性使用吸痰包行业历程</w:t>
      </w:r>
      <w:r>
        <w:rPr>
          <w:rFonts w:hint="eastAsia"/>
        </w:rPr>
        <w:br/>
      </w:r>
      <w:r>
        <w:rPr>
          <w:rFonts w:hint="eastAsia"/>
        </w:rPr>
        <w:t>　　图表 一次性使用吸痰包行业生命周期</w:t>
      </w:r>
      <w:r>
        <w:rPr>
          <w:rFonts w:hint="eastAsia"/>
        </w:rPr>
        <w:br/>
      </w:r>
      <w:r>
        <w:rPr>
          <w:rFonts w:hint="eastAsia"/>
        </w:rPr>
        <w:t>　　图表 一次性使用吸痰包行业产业链分析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2019-2024年中国一次性使用吸痰包行业市场规模及增长情况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2019-2024年一次性使用吸痰包行业市场容量分析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2019-2024年中国一次性使用吸痰包行业产能统计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2019-2024年中国一次性使用吸痰包行业产量及增长趋势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2019-2024年中国一次性使用吸痰包市场需求量及增速统计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2024年中国一次性使用吸痰包行业需求领域分布格局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2019-2024年中国一次性使用吸痰包行业销售收入分析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2019-2024年中国一次性使用吸痰包行业盈利情况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2019-2024年中国一次性使用吸痰包行业利润总额统计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2019-2024年中国一次性使用吸痰包进口数量分析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2019-2024年中国一次性使用吸痰包进口金额分析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2019-2024年中国一次性使用吸痰包出口数量分析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2019-2024年中国一次性使用吸痰包出口金额分析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2024年中国一次性使用吸痰包进口国家及地区分析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2024年中国一次性使用吸痰包出口国家及地区分析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2019-2024年中国一次性使用吸痰包行业企业数量情况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2019-2024年中国一次性使用吸痰包行业企业平均规模情况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**地区一次性使用吸痰包市场规模及增长情况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**地区一次性使用吸痰包行业市场需求情况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**地区一次性使用吸痰包市场规模及增长情况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**地区一次性使用吸痰包行业市场需求情况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**地区一次性使用吸痰包市场规模及增长情况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**地区一次性使用吸痰包行业市场需求情况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**地区一次性使用吸痰包市场规模及增长情况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**地区一次性使用吸痰包行业市场需求情况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一次性使用吸痰包重点企业（三）成长能力情况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2025-2031年中国一次性使用吸痰包行业产能预测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2025-2031年中国一次性使用吸痰包行业产量预测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2025-2031年中国一次性使用吸痰包市场需求量预测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2025-2031年中国一次性使用吸痰包行业供需平衡预测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2025-2031年中国一次性使用吸痰包行业市场容量预测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2025-2031年中国一次性使用吸痰包行业市场规模预测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2025-2031年中国一次性使用吸痰包市场前景分析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2025-2031年中国一次性使用吸痰包行业发展趋势预测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efc3d9d39440e" w:history="1">
        <w:r>
          <w:rPr>
            <w:rStyle w:val="Hyperlink"/>
          </w:rPr>
          <w:t>2025-2031年中国一次性使用吸痰包行业研究与发展趋势预测报告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efc3d9d39440e" w:history="1">
        <w:r>
          <w:rPr>
            <w:rStyle w:val="Hyperlink"/>
          </w:rPr>
          <w:t>https://www.20087.com/0/87/YiCiXingShiYongXiTanBaoDeFaZhanQuShi.html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吸痰管、一次性使用吸痰包怎么用视频、口罩的纤维会吸入肺部吗、一次性使用吸痰包生产厂家、一次性吸痰器的使用方法视频、一次性使用吸痰包属于几类医疗器械、一次性使用密闭式吸痰管、一次性使用吸痰包照片、一天吸痰不能超过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d15f9b8314691" w:history="1">
      <w:r>
        <w:rPr>
          <w:rStyle w:val="Hyperlink"/>
        </w:rPr>
        <w:t>2025-2031年中国一次性使用吸痰包行业研究与发展趋势预测报告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CiXingShiYongXiTanBaoDeFaZhanQuShi.html" TargetMode="External" Id="R7e4efc3d9d39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CiXingShiYongXiTanBaoDeFaZhanQuShi.html" TargetMode="External" Id="Ref4d15f9b831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2024-10-20T00:15:00Z</dcterms:created>
  <dcterms:modified xsi:type="dcterms:W3CDTF">2024-10-20T01:15:00Z</dcterms:modified>
  <dc:subject>2025-2031年中国一次性使用吸痰包行业研究与发展趋势预测报告</dc:subject>
  <dc:title>2025-2031年中国一次性使用吸痰包行业研究与发展趋势预测报告</dc:title>
  <cp:keywords>2025-2031年中国一次性使用吸痰包行业研究与发展趋势预测报告</cp:keywords>
  <dc:description>2025-2031年中国一次性使用吸痰包行业研究与发展趋势预测报告</dc:description>
</cp:coreProperties>
</file>