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14af56f164995" w:history="1">
              <w:r>
                <w:rPr>
                  <w:rStyle w:val="Hyperlink"/>
                </w:rPr>
                <w:t>2025-2031年全球与中国FIC双靶点药物行业研究分析及发展前景报告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14af56f164995" w:history="1">
              <w:r>
                <w:rPr>
                  <w:rStyle w:val="Hyperlink"/>
                </w:rPr>
                <w:t>2025-2031年全球与中国FIC双靶点药物行业研究分析及发展前景报告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14af56f164995" w:history="1">
                <w:r>
                  <w:rPr>
                    <w:rStyle w:val="Hyperlink"/>
                  </w:rPr>
                  <w:t>https://www.20087.com/1/27/FICShuangBaDianYaoWuHangYeQianJingFenXi.html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IC（First-in-Class）双靶点药物是指同时针对两个不同生物靶点开发的创新药物。FIC双靶点药物通过同时干预多个信号通路或病理过程，可能具有更高的疗效和更低的耐药性风险。FIC双靶点药物在治疗复杂疾病，如癌症、罕见病和慢性疾病方面显示出潜在的优势。目前，全球制药公司正在积极探索和开发FIC双靶点药物。</w:t>
      </w:r>
      <w:r>
        <w:rPr>
          <w:rFonts w:hint="eastAsia"/>
        </w:rPr>
        <w:br/>
      </w:r>
      <w:r>
        <w:rPr>
          <w:rFonts w:hint="eastAsia"/>
        </w:rPr>
        <w:t>　　未来，FIC双靶点药物的研发将更加注重药物的疗效和安全性，以满足未被充分满足的医疗需求。随着系统生物学和计算药学的应用，双靶点药物的设计将更加精准和高效。此外，随着药物研发技术的进步和审批流程的优化，FIC双靶点药物的上市速度有望加快，为患者带来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14af56f164995" w:history="1">
        <w:r>
          <w:rPr>
            <w:rStyle w:val="Hyperlink"/>
          </w:rPr>
          <w:t>2025-2031年全球与中国FIC双靶点药物行业研究分析及发展前景报告</w:t>
        </w:r>
      </w:hyperlink>
      <w:r>
        <w:rPr>
          <w:rFonts w:hint="eastAsia"/>
        </w:rPr>
        <w:t>》系统分析了FIC双靶点药物行业的市场规模、供需状况及竞争格局，结合FIC双靶点药物技术发展现状与未来方向，科学预测了行业前景与增长趋势。报告重点评估了重点FIC双靶点药物企业的经营表现及竞争优势，同时探讨了行业机遇与潜在风险。通过对FIC双靶点药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按产品类型细分，全球FIC双靶点药物市场规模2020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EZH2/HSP90靶点</w:t>
      </w:r>
      <w:r>
        <w:rPr>
          <w:rFonts w:hint="eastAsia"/>
        </w:rPr>
        <w:br/>
      </w:r>
      <w:r>
        <w:rPr>
          <w:rFonts w:hint="eastAsia"/>
        </w:rPr>
        <w:t>　　　　1.3.3 GPX4/CDK靶点</w:t>
      </w:r>
      <w:r>
        <w:rPr>
          <w:rFonts w:hint="eastAsia"/>
        </w:rPr>
        <w:br/>
      </w:r>
      <w:r>
        <w:rPr>
          <w:rFonts w:hint="eastAsia"/>
        </w:rPr>
        <w:t>　　　　1.3.4 Polθ/PARP靶点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按应用细分，全球FIC双靶点药物市场规模2020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FIC双靶点药物行业发展总体概况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FIC双靶点药物行业发展主要特点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FIC双靶点药物行业发展影响因素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FIC双靶点药物有利因素</w:t>
      </w:r>
      <w:r>
        <w:rPr>
          <w:rFonts w:hint="eastAsia"/>
        </w:rPr>
        <w:br/>
      </w:r>
      <w:r>
        <w:rPr>
          <w:rFonts w:hint="eastAsia"/>
        </w:rPr>
        <w:t>　　　　1.5.3 .2 FIC双靶点药物不利因素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全球市场，近三年FIC双靶点药物主要企业占有率及排名（按销量）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FIC双靶点药物主要企业在国际市场占有率（按销量，2020-2025）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2025年FIC双靶点药物主要企业在国际市场排名（按销量）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全球市场主要企业FIC双靶点药物销量（2020-2025）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全球市场，近三年FIC双靶点药物主要企业占有率及排名（按收入）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FIC双靶点药物主要企业在国际市场占有率（按收入，2020-2025）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2025年FIC双靶点药物主要企业在国际市场排名（按收入）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全球市场主要企业FIC双靶点药物销售收入（2020-2025）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全球市场主要企业FIC双靶点药物销售价格（2020-2025）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中国市场，近三年FIC双靶点药物主要企业占有率及排名（按销量）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FIC双靶点药物主要企业在中国市场占有率（按销量，2020-2025）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2025年FIC双靶点药物主要企业在中国市场排名（按销量）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中国市场主要企业FIC双靶点药物销量（2020-2025）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中国市场，近三年FIC双靶点药物主要企业占有率及排名（按收入）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FIC双靶点药物主要企业在中国市场占有率（按收入，2020-2025）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2025年FIC双靶点药物主要企业在中国市场排名（按收入）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中国市场主要企业FIC双靶点药物销售收入（2020-2025）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全球主要厂商FIC双靶点药物总部及产地分布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全球主要厂商成立时间及FIC双靶点药物商业化日期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全球主要厂商FIC双靶点药物产品类型及应用</w:t>
      </w:r>
      <w:r>
        <w:rPr>
          <w:rFonts w:hint="eastAsia"/>
        </w:rPr>
        <w:br/>
      </w:r>
      <w:r>
        <w:rPr>
          <w:rFonts w:hint="eastAsia"/>
        </w:rPr>
        <w:t>　　2.9 FIC双靶点药物行业集中度、竞争程度分析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FIC双靶点药物行业集中度分析：2025年全球Top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全球FIC双靶点药物第一梯队、第二梯队和第三梯队生产商（品牌）及市场份额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全球FIC双靶点药物总体规模分析</w:t>
      </w:r>
      <w:r>
        <w:rPr>
          <w:rFonts w:hint="eastAsia"/>
        </w:rPr>
        <w:br/>
      </w:r>
      <w:r>
        <w:rPr>
          <w:rFonts w:hint="eastAsia"/>
        </w:rPr>
        <w:t>　　3.1 全球FIC双靶点药物供需现状及预测（2020-2031）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全球FIC双靶点药物产能、产量、产能利用率及发展趋势（2020-2031）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全球FIC双靶点药物产量、需求量及发展趋势（2020-2031）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全球主要地区FIC双靶点药物产量及发展趋势（2020-2031）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全球主要地区FIC双靶点药物产量（2020-2025）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全球主要地区FIC双靶点药物产量（2025-2031）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全球主要地区FIC双靶点药物产量市场份额（2020-2031）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中国FIC双靶点药物供需现状及预测（2020-2031）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中国FIC双靶点药物产能、产量、产能利用率及发展趋势（2020-2031）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中国FIC双靶点药物产量、市场需求量及发展趋势（2020-2031）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全球FIC双靶点药物销量及销售额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全球市场FIC双靶点药物销售额（2020-2031）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全球市场FIC双靶点药物销量（2020-2031）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全球市场FIC双靶点药物价格趋势（2020-2031）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全球FIC双靶点药物主要地区分析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全球主要地区FIC双靶点药物市场规模分析：2020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全球主要地区FIC双靶点药物销售收入及市场份额（2020-2025年）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全球主要地区FIC双靶点药物销售收入预测（2025-2031年）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全球主要地区FIC双靶点药物销量分析：2020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全球主要地区FIC双靶点药物销量及市场份额（2020-2025年）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全球主要地区FIC双靶点药物销量及市场份额预测（2025-2031）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北美市场FIC双靶点药物销量、收入及增长率（2020-2031）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欧洲市场FIC双靶点药物销量、收入及增长率（2020-2031）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中国市场FIC双靶点药物销量、收入及增长率（2020-2031）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日本市场FIC双靶点药物销量、收入及增长率（2020-2031）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东南亚市场FIC双靶点药物销量、收入及增长率（2020-2031）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印度市场FIC双靶点药物销量、收入及增长率（2020-2031）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FIC双靶点药物销量、收入、价格及毛利率（2020-2025）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不同产品类型FIC双靶点药物分析</w:t>
      </w:r>
      <w:r>
        <w:rPr>
          <w:rFonts w:hint="eastAsia"/>
        </w:rPr>
        <w:br/>
      </w:r>
      <w:r>
        <w:rPr>
          <w:rFonts w:hint="eastAsia"/>
        </w:rPr>
        <w:t>　　6.1 全球不同产品类型FIC双靶点药物销量（2020-2031）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全球不同产品类型FIC双靶点药物销量及市场份额（2020-2025）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全球不同产品类型FIC双靶点药物销量预测（2025-2031）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全球不同产品类型FIC双靶点药物收入（2020-2031）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全球不同产品类型FIC双靶点药物收入及市场份额（2020-2025）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全球不同产品类型FIC双靶点药物收入预测（2025-2031）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全球不同产品类型FIC双靶点药物价格走势（2020-2031）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不同应用FIC双靶点药物分析</w:t>
      </w:r>
      <w:r>
        <w:rPr>
          <w:rFonts w:hint="eastAsia"/>
        </w:rPr>
        <w:br/>
      </w:r>
      <w:r>
        <w:rPr>
          <w:rFonts w:hint="eastAsia"/>
        </w:rPr>
        <w:t>　　7.1 全球不同应用FIC双靶点药物销量（2020-2031）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全球不同应用FIC双靶点药物销量及市场份额（2020-2025）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全球不同应用FIC双靶点药物销量预测（2025-2031）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全球不同应用FIC双靶点药物收入（2020-2031）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全球不同应用FIC双靶点药物收入及市场份额（2020-2025）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全球不同应用FIC双靶点药物收入预测（2025-2031）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全球不同应用FIC双靶点药物价格走势（2020-2031）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FIC双靶点药物行业发展趋势</w:t>
      </w:r>
      <w:r>
        <w:rPr>
          <w:rFonts w:hint="eastAsia"/>
        </w:rPr>
        <w:br/>
      </w:r>
      <w:r>
        <w:rPr>
          <w:rFonts w:hint="eastAsia"/>
        </w:rPr>
        <w:t>　　8.2 FIC双靶点药物行业主要驱动因素</w:t>
      </w:r>
      <w:r>
        <w:rPr>
          <w:rFonts w:hint="eastAsia"/>
        </w:rPr>
        <w:br/>
      </w:r>
      <w:r>
        <w:rPr>
          <w:rFonts w:hint="eastAsia"/>
        </w:rPr>
        <w:t>　　8.3 FIC双靶点药物中国企业SWOT分析</w:t>
      </w:r>
      <w:r>
        <w:rPr>
          <w:rFonts w:hint="eastAsia"/>
        </w:rPr>
        <w:br/>
      </w:r>
      <w:r>
        <w:rPr>
          <w:rFonts w:hint="eastAsia"/>
        </w:rPr>
        <w:t>　　8.4 中国FIC双靶点药物行业政策环境分析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FIC双靶点药物行业产业链简介</w:t>
      </w:r>
      <w:r>
        <w:rPr>
          <w:rFonts w:hint="eastAsia"/>
        </w:rPr>
        <w:br/>
      </w:r>
      <w:r>
        <w:rPr>
          <w:rFonts w:hint="eastAsia"/>
        </w:rPr>
        <w:t>　　　　9.1.1 FIC双靶点药物行业供应链分析</w:t>
      </w:r>
      <w:r>
        <w:rPr>
          <w:rFonts w:hint="eastAsia"/>
        </w:rPr>
        <w:br/>
      </w:r>
      <w:r>
        <w:rPr>
          <w:rFonts w:hint="eastAsia"/>
        </w:rPr>
        <w:t>　　　　9.1.2 FIC双靶点药物主要原料及供应情况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FIC双靶点药物行业主要下游客户</w:t>
      </w:r>
      <w:r>
        <w:rPr>
          <w:rFonts w:hint="eastAsia"/>
        </w:rPr>
        <w:br/>
      </w:r>
      <w:r>
        <w:rPr>
          <w:rFonts w:hint="eastAsia"/>
        </w:rPr>
        <w:t>　　9.2 FIC双靶点药物行业采购模式</w:t>
      </w:r>
      <w:r>
        <w:rPr>
          <w:rFonts w:hint="eastAsia"/>
        </w:rPr>
        <w:br/>
      </w:r>
      <w:r>
        <w:rPr>
          <w:rFonts w:hint="eastAsia"/>
        </w:rPr>
        <w:t>　　9.3 FIC双靶点药物行业生产模式</w:t>
      </w:r>
      <w:r>
        <w:rPr>
          <w:rFonts w:hint="eastAsia"/>
        </w:rPr>
        <w:br/>
      </w:r>
      <w:r>
        <w:rPr>
          <w:rFonts w:hint="eastAsia"/>
        </w:rPr>
        <w:t>　　9.4 FIC双靶点药物行业销售模式及销售渠道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按产品类型细分，全球FIC双靶点药物市场规模2020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按应用细分，全球FIC双靶点药物市场规模（CAGR）2020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FIC双靶点药物行业发展主要特点</w:t>
      </w:r>
      <w:r>
        <w:rPr>
          <w:rFonts w:hint="eastAsia"/>
        </w:rPr>
        <w:br/>
      </w:r>
      <w:r>
        <w:rPr>
          <w:rFonts w:hint="eastAsia"/>
        </w:rPr>
        <w:t>　　表 4： FIC双靶点药物行业发展有利因素分析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FIC双靶点药物行业发展不利因素分析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进入FIC双靶点药物行业壁垒</w:t>
      </w:r>
      <w:r>
        <w:rPr>
          <w:rFonts w:hint="eastAsia"/>
        </w:rPr>
        <w:br/>
      </w:r>
      <w:r>
        <w:rPr>
          <w:rFonts w:hint="eastAsia"/>
        </w:rPr>
        <w:t>　　表 7： FIC双靶点药物主要企业在国际市场占有率（按销量，2020-2025）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2025年FIC双靶点药物主要企业在国际市场排名（按销量）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全球市场主要企业FIC双靶点药物销量（2020-2025）&amp;（千件）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FIC双靶点药物主要企业在国际市场占有率（按收入，2020-2025）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2025年FIC双靶点药物主要企业在国际市场排名（按收入）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全球市场主要企业FIC双靶点药物销售收入（2020-2025）&amp;（万元）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全球市场主要企业FIC双靶点药物销售价格（2020-2025）&amp;（美元/件）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FIC双靶点药物主要企业在中国市场占有率（按销量，2020-2025）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2025年FIC双靶点药物主要企业在中国市场排名（按销量）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中国市场主要企业FIC双靶点药物销量（2020-2025）&amp;（千件）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FIC双靶点药物主要企业在中国市场占有率（按收入，2020-2025）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2025年FIC双靶点药物主要企业在中国市场排名（按收入）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中国市场主要企业FIC双靶点药物销售收入（2020-2025）&amp;（万元）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全球主要厂商FIC双靶点药物总部及产地分布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全球主要厂商成立时间及FIC双靶点药物商业化日期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全球主要厂商FIC双靶点药物产品类型及应用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2025年全球FIC双靶点药物主要厂商市场地位（第一梯队、第二梯队和第三梯队）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全球FIC双靶点药物市场投资、并购等现状分析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全球主要地区FIC双靶点药物产量增速（CAGR）：（2020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全球主要地区FIC双靶点药物产量（2020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全球主要地区FIC双靶点药物产量（2020-2025）&amp;（千件）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全球主要地区FIC双靶点药物产量（2025-2031）&amp;（千件）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全球主要地区FIC双靶点药物产量市场份额（2020-2025）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全球主要地区FIC双靶点药物产量（2025-2031）&amp;（千件）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全球主要地区FIC双靶点药物销售收入增速：（2020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全球主要地区FIC双靶点药物销售收入（2020-2025）&amp;（万元）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全球主要地区FIC双靶点药物销售收入市场份额（2020-2025）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全球主要地区FIC双靶点药物收入（2025-2031）&amp;（万元）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全球主要地区FIC双靶点药物收入市场份额（2025-2031）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全球主要地区FIC双靶点药物销量（千件）：2020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全球主要地区FIC双靶点药物销量（2020-2025）&amp;（千件）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全球主要地区FIC双靶点药物销量市场份额（2020-2025）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全球主要地区FIC双靶点药物销量（2025-2031）&amp;（千件）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全球主要地区FIC双靶点药物销量份额（2025-2031）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FIC双靶点药物生产基地、销售区域、竞争对手及市场地位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FIC双靶点药物产品规格、参数及市场应用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FIC双靶点药物销量（千件）、收入（万元）、价格（美元/件）及毛利率（2020-2025）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全球不同产品类型FIC双靶点药物销量（2020-2025年）&amp;（千件）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全球不同产品类型FIC双靶点药物销量市场份额（2020-2025）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全球不同产品类型FIC双靶点药物销量预测（2025-2031）&amp;（千件）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全球市场不同产品类型FIC双靶点药物销量市场份额预测（2025-2031）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全球不同产品类型FIC双靶点药物收入（2020-2025年）&amp;（万元）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全球不同产品类型FIC双靶点药物收入市场份额（2020-2025）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全球不同产品类型FIC双靶点药物收入预测（2025-2031）&amp;（万元）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全球不同产品类型FIC双靶点药物收入市场份额预测（2025-2031）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全球不同应用FIC双靶点药物销量（2020-2025年）&amp;（千件）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全球不同应用FIC双靶点药物销量市场份额（2020-2025）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全球不同应用FIC双靶点药物销量预测（2025-2031）&amp;（千件）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全球市场不同应用FIC双靶点药物销量市场份额预测（2025-2031）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148： 全球不同应用FIC双靶点药物收入（2020-2025年）&amp;（万元）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全球不同应用FIC双靶点药物收入市场份额（2020-2025）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全球不同应用FIC双靶点药物收入预测（2025-2031）&amp;（万元）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全球不同应用FIC双靶点药物收入市场份额预测（2025-2031）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FIC双靶点药物行业发展趋势</w:t>
      </w:r>
      <w:r>
        <w:rPr>
          <w:rFonts w:hint="eastAsia"/>
        </w:rPr>
        <w:br/>
      </w:r>
      <w:r>
        <w:rPr>
          <w:rFonts w:hint="eastAsia"/>
        </w:rPr>
        <w:t>　　表 153： FIC双靶点药物行业主要驱动因素</w:t>
      </w:r>
      <w:r>
        <w:rPr>
          <w:rFonts w:hint="eastAsia"/>
        </w:rPr>
        <w:br/>
      </w:r>
      <w:r>
        <w:rPr>
          <w:rFonts w:hint="eastAsia"/>
        </w:rPr>
        <w:t>　　表 154： FIC双靶点药物行业供应链分析</w:t>
      </w:r>
      <w:r>
        <w:rPr>
          <w:rFonts w:hint="eastAsia"/>
        </w:rPr>
        <w:br/>
      </w:r>
      <w:r>
        <w:rPr>
          <w:rFonts w:hint="eastAsia"/>
        </w:rPr>
        <w:t>　　表 155： FIC双靶点药物上游原料供应商</w:t>
      </w:r>
      <w:r>
        <w:rPr>
          <w:rFonts w:hint="eastAsia"/>
        </w:rPr>
        <w:br/>
      </w:r>
      <w:r>
        <w:rPr>
          <w:rFonts w:hint="eastAsia"/>
        </w:rPr>
        <w:t>　　表 156： FIC双靶点药物行业主要下游客户</w:t>
      </w:r>
      <w:r>
        <w:rPr>
          <w:rFonts w:hint="eastAsia"/>
        </w:rPr>
        <w:br/>
      </w:r>
      <w:r>
        <w:rPr>
          <w:rFonts w:hint="eastAsia"/>
        </w:rPr>
        <w:t>　　表 157： FIC双靶点药物典型经销商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FIC双靶点药物产品图片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全球不同产品类型FIC双靶点药物销售额2020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全球不同产品类型FIC双靶点药物市场份额2024 VS 2025</w:t>
      </w:r>
      <w:r>
        <w:rPr>
          <w:rFonts w:hint="eastAsia"/>
        </w:rPr>
        <w:br/>
      </w:r>
      <w:r>
        <w:rPr>
          <w:rFonts w:hint="eastAsia"/>
        </w:rPr>
        <w:t>　　图 4： EZH2/HSP90靶点产品图片</w:t>
      </w:r>
      <w:r>
        <w:rPr>
          <w:rFonts w:hint="eastAsia"/>
        </w:rPr>
        <w:br/>
      </w:r>
      <w:r>
        <w:rPr>
          <w:rFonts w:hint="eastAsia"/>
        </w:rPr>
        <w:t>　　图 5： GPX4/CDK靶点产品图片</w:t>
      </w:r>
      <w:r>
        <w:rPr>
          <w:rFonts w:hint="eastAsia"/>
        </w:rPr>
        <w:br/>
      </w:r>
      <w:r>
        <w:rPr>
          <w:rFonts w:hint="eastAsia"/>
        </w:rPr>
        <w:t>　　图 6： Polθ/PARP靶点产品图片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全球不同应用FIC双靶点药物市场份额2024 VS 2025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2025年全球前五大生产商FIC双靶点药物市场份额</w:t>
      </w:r>
      <w:r>
        <w:rPr>
          <w:rFonts w:hint="eastAsia"/>
        </w:rPr>
        <w:br/>
      </w:r>
      <w:r>
        <w:rPr>
          <w:rFonts w:hint="eastAsia"/>
        </w:rPr>
        <w:t>　　图 14： 2025年全球FIC双靶点药物第一梯队、第二梯队和第三梯队厂商及市场份额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全球FIC双靶点药物产能、产量、产能利用率及发展趋势（2020-2031）&amp;（千件）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全球FIC双靶点药物产量、需求量及发展趋势（2020-2031）&amp;（千件）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全球主要地区FIC双靶点药物产量市场份额（2020-2031）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中国FIC双靶点药物产能、产量、产能利用率及发展趋势（2020-2031）&amp;（千件）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中国FIC双靶点药物产量、市场需求量及发展趋势（2020-2031）&amp;（千件）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全球FIC双靶点药物市场销售额及增长率：（2020-2031）&amp;（万元）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全球市场FIC双靶点药物市场规模：2020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全球市场FIC双靶点药物销量及增长率（2020-2031）&amp;（千件）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全球市场FIC双靶点药物价格趋势（2020-2031）&amp;（美元/件）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全球主要地区FIC双靶点药物销售收入（2020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全球主要地区FIC双靶点药物销售收入市场份额（2024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26： 北美市场FIC双靶点药物销量及增长率（2020-2031）&amp;（千件）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北美市场FIC双靶点药物收入及增长率（2020-2031）&amp;（万元）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欧洲市场FIC双靶点药物销量及增长率（2020-2031）&amp;（千件）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欧洲市场FIC双靶点药物收入及增长率（2020-2031）&amp;（万元）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中国市场FIC双靶点药物销量及增长率（2020-2031）&amp;（千件）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中国市场FIC双靶点药物收入及增长率（2020-2031）&amp;（万元）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日本市场FIC双靶点药物销量及增长率（2020-2031）&amp;（千件）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日本市场FIC双靶点药物收入及增长率（2020-2031）&amp;（万元）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东南亚市场FIC双靶点药物销量及增长率（2020-2031）&amp;（千件）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东南亚市场FIC双靶点药物收入及增长率（2020-2031）&amp;（万元）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印度市场FIC双靶点药物销量及增长率（2020-2031）&amp;（千件）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印度市场FIC双靶点药物收入及增长率（2020-2031）&amp;（万元）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全球不同产品类型FIC双靶点药物价格走势（2020-2031）&amp;（美元/件）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全球不同应用FIC双靶点药物价格走势（2020-2031）&amp;（美元/件）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40： FIC双靶点药物中国企业SWOT分析</w:t>
      </w:r>
      <w:r>
        <w:rPr>
          <w:rFonts w:hint="eastAsia"/>
        </w:rPr>
        <w:br/>
      </w:r>
      <w:r>
        <w:rPr>
          <w:rFonts w:hint="eastAsia"/>
        </w:rPr>
        <w:t>　　图 41： FIC双靶点药物产业链</w:t>
      </w:r>
      <w:r>
        <w:rPr>
          <w:rFonts w:hint="eastAsia"/>
        </w:rPr>
        <w:br/>
      </w:r>
      <w:r>
        <w:rPr>
          <w:rFonts w:hint="eastAsia"/>
        </w:rPr>
        <w:t>　　图 42： FIC双靶点药物行业采购模式分析</w:t>
      </w:r>
      <w:r>
        <w:rPr>
          <w:rFonts w:hint="eastAsia"/>
        </w:rPr>
        <w:br/>
      </w:r>
      <w:r>
        <w:rPr>
          <w:rFonts w:hint="eastAsia"/>
        </w:rPr>
        <w:t>　　图 43： FIC双靶点药物行业生产模式</w:t>
      </w:r>
      <w:r>
        <w:rPr>
          <w:rFonts w:hint="eastAsia"/>
        </w:rPr>
        <w:br/>
      </w:r>
      <w:r>
        <w:rPr>
          <w:rFonts w:hint="eastAsia"/>
        </w:rPr>
        <w:t>　　图 44： FIC双靶点药物行业销售模式分析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14af56f164995" w:history="1">
        <w:r>
          <w:rPr>
            <w:rStyle w:val="Hyperlink"/>
          </w:rPr>
          <w:t>2025-2031年全球与中国FIC双靶点药物行业研究分析及发展前景报告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14af56f164995" w:history="1">
        <w:r>
          <w:rPr>
            <w:rStyle w:val="Hyperlink"/>
          </w:rPr>
          <w:t>https://www.20087.com/1/27/FICShuangBaDianYaoWuHangYeQianJingFenXi.html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热点：FIC药物和BIC药物的区别、双靶点药物的缺陷、药物靶点筛选、双靶方案、药物的作用靶点哪四类、双靶点是什么意思、FIC药物、双靶药名、CAR–T双靶点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ac6ab516b4615" w:history="1">
      <w:r>
        <w:rPr>
          <w:rStyle w:val="Hyperlink"/>
        </w:rPr>
        <w:t>2025-2031年全球与中国FIC双靶点药物行业研究分析及发展前景报告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ICShuangBaDianYaoWuHangYeQianJingFenXi.html" TargetMode="External" Id="R2a014af56f16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ICShuangBaDianYaoWuHangYeQianJingFenXi.html" TargetMode="External" Id="R7d5ac6ab516b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2025-04-27T03:19:00Z</dcterms:created>
  <dcterms:modified xsi:type="dcterms:W3CDTF">2025-04-27T04:19:00Z</dcterms:modified>
  <dc:subject>2025-2031年全球与中国FIC双靶点药物行业研究分析及发展前景报告</dc:subject>
  <dc:title>2025-2031年全球与中国FIC双靶点药物行业研究分析及发展前景报告</dc:title>
  <cp:keywords>2025-2031年全球与中国FIC双靶点药物行业研究分析及发展前景报告</cp:keywords>
  <dc:description>2025-2031年全球与中国FIC双靶点药物行业研究分析及发展前景报告</dc:description>
</cp:coreProperties>
</file>