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ffbafb0854af6" w:history="1">
              <w:r>
                <w:rPr>
                  <w:rStyle w:val="Hyperlink"/>
                </w:rPr>
                <w:t>2026-2032年全球与中国光遗传学刺激系统行业发展调研及市场前景分析报告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ffbafb0854af6" w:history="1">
              <w:r>
                <w:rPr>
                  <w:rStyle w:val="Hyperlink"/>
                </w:rPr>
                <w:t>2026-2032年全球与中国光遗传学刺激系统行业发展调研及市场前景分析报告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ffbafb0854af6" w:history="1">
                <w:r>
                  <w:rPr>
                    <w:rStyle w:val="Hyperlink"/>
                  </w:rPr>
                  <w:t>https://www.20087.com/2/77/GuangYiChuanXueCiJiXiTongHangYeQianJingFenXi.html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遗传学刺激系统是神经科学研究的核心工具，通过植入式光纤或LED阵列向特定脑区投递精确波长与脉冲模式的光，激活或抑制经基因改造的光敏离子通道神经元。系统通常由激光/LED光源、光路调制器、动物行为同步模块及实时电生理记录接口组成，强调毫秒级时序精度、多通道独立控制及低组织热损伤。该技术已广泛应用于解析神经环路机制、情绪调控及帕金森病模型研究。然而，长期植入引发的免疫反应、光散射限制穿透深度及系统便携性不足，仍是临床转化的主要障碍。</w:t>
      </w:r>
      <w:r>
        <w:rPr>
          <w:rFonts w:hint="eastAsia"/>
        </w:rPr>
        <w:br/>
      </w:r>
      <w:r>
        <w:rPr>
          <w:rFonts w:hint="eastAsia"/>
        </w:rPr>
        <w:t>　　未来，光遗传学刺激系统将向无线化、闭环调控与临床适配方向发展。市场调研网认为，微型化可穿戴设备将支持自由活动动物的长期实验；fMRI或EEG反馈将驱动自适应光刺激，实现“感知-干预”闭环。在基因编辑技术进步下，更安全的人源化光敏蛋白将降低免疫原性。此外，柔性微LED阵列可贴合脑曲面，提升空间分辨率。随着神经调控疗法兴起，光遗传学刺激系统有望在癫痫、抑郁症等疾病治疗中进入早期临床探索，成为连接基础神经科学与精准神经工程的关键桥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cffbafb0854af6" w:history="1">
        <w:r>
          <w:rPr>
            <w:rStyle w:val="Hyperlink"/>
          </w:rPr>
          <w:t>2026-2032年全球与中国光遗传学刺激系统行业发展调研及市场前景分析报告</w:t>
        </w:r>
      </w:hyperlink>
      <w:r>
        <w:rPr>
          <w:rFonts w:hint="eastAsia"/>
        </w:rPr>
        <w:t>》，2025年光遗传学刺激系统行业市场规模达 亿元，预计2032年市场规模将达 亿元，期间年均复合增长率（CAGR）达 %。报告基于国家统计局、行业协会等详实数据，结合全面市场调研，系统分析了光遗传学刺激系统行业的市场规模、技术现状及未来发展方向。报告从经济环境、政策导向等角度出发，深入探讨了光遗传学刺激系统行业发展趋势、竞争格局及重点企业的战略布局，同时对光遗传学刺激系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按产品类型细分，全球光遗传学刺激系统市场规模2021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触摸屏式</w:t>
      </w:r>
      <w:r>
        <w:rPr>
          <w:rFonts w:hint="eastAsia"/>
        </w:rPr>
        <w:br/>
      </w:r>
      <w:r>
        <w:rPr>
          <w:rFonts w:hint="eastAsia"/>
        </w:rPr>
        <w:t>　　　　1.3.3 按键式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按应用细分，全球光遗传学刺激系统市场规模2021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大学</w:t>
      </w:r>
      <w:r>
        <w:rPr>
          <w:rFonts w:hint="eastAsia"/>
        </w:rPr>
        <w:br/>
      </w:r>
      <w:r>
        <w:rPr>
          <w:rFonts w:hint="eastAsia"/>
        </w:rPr>
        <w:t>　　　　1.4.3 研究机构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光遗传学刺激系统行业发展总体概况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光遗传学刺激系统行业发展主要特点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光遗传学刺激系统行业发展影响因素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光遗传学刺激系统有利因素</w:t>
      </w:r>
      <w:r>
        <w:rPr>
          <w:rFonts w:hint="eastAsia"/>
        </w:rPr>
        <w:br/>
      </w:r>
      <w:r>
        <w:rPr>
          <w:rFonts w:hint="eastAsia"/>
        </w:rPr>
        <w:t>　　　　1.5.3 .2 光遗传学刺激系统不利因素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全球市场，近三年光遗传学刺激系统主要企业占有率及排名（按销量）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光遗传学刺激系统主要企业在国际市场占有率（按销量，2023-2026）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2025年光遗传学刺激系统主要企业在国际市场排名（按销量）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全球市场主要企业光遗传学刺激系统销量（2023-2026）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全球市场，近三年光遗传学刺激系统主要企业占有率及排名（按收入）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光遗传学刺激系统主要企业在国际市场占有率（按收入，2023-2026）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2025年光遗传学刺激系统主要企业在国际市场排名（按收入）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全球市场主要企业光遗传学刺激系统销售收入（2023-2026）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全球市场主要企业光遗传学刺激系统销售价格（2023-2026）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中国市场，近三年光遗传学刺激系统主要企业占有率及排名（按销量）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光遗传学刺激系统主要企业在中国市场占有率（按销量，2023-2026）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2025年光遗传学刺激系统主要企业在中国市场排名（按销量）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中国市场主要企业光遗传学刺激系统销量（2023-2026）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中国市场，近三年光遗传学刺激系统主要企业占有率及排名（按收入）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光遗传学刺激系统主要企业在中国市场占有率（按收入，2023-2026）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2025年光遗传学刺激系统主要企业在中国市场排名（按收入）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中国市场主要企业光遗传学刺激系统销售收入（2023-2026）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全球主要厂商光遗传学刺激系统总部及产地分布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全球主要厂商成立时间及光遗传学刺激系统商业化日期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全球主要厂商光遗传学刺激系统产品类型及应用</w:t>
      </w:r>
      <w:r>
        <w:rPr>
          <w:rFonts w:hint="eastAsia"/>
        </w:rPr>
        <w:br/>
      </w:r>
      <w:r>
        <w:rPr>
          <w:rFonts w:hint="eastAsia"/>
        </w:rPr>
        <w:t>　　2.9 光遗传学刺激系统行业集中度、竞争程度分析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光遗传学刺激系统行业集中度分析：2025年全球Top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全球光遗传学刺激系统第一梯队、第二梯队和第三梯队生产商（品牌）及市场份额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全球光遗传学刺激系统总体规模分析</w:t>
      </w:r>
      <w:r>
        <w:rPr>
          <w:rFonts w:hint="eastAsia"/>
        </w:rPr>
        <w:br/>
      </w:r>
      <w:r>
        <w:rPr>
          <w:rFonts w:hint="eastAsia"/>
        </w:rPr>
        <w:t>　　3.1 全球光遗传学刺激系统供需现状及预测（2021-2032）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全球光遗传学刺激系统产能、产量、产能利用率及发展趋势（2021-2032）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全球光遗传学刺激系统产量、需求量及发展趋势（2021-2032）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全球主要地区光遗传学刺激系统产量及发展趋势（2021-2032）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全球主要地区光遗传学刺激系统产量（2021-2026）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全球主要地区光遗传学刺激系统产量（2027-2032）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全球主要地区光遗传学刺激系统产量市场份额（2021-2032）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中国光遗传学刺激系统供需现状及预测（2021-2032）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中国光遗传学刺激系统产能、产量、产能利用率及发展趋势（2021-2032）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中国光遗传学刺激系统产量、市场需求量及发展趋势（2021-2032）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中国市场光遗传学刺激系统进出口（2021-2032）</w:t>
      </w:r>
      <w:r>
        <w:rPr>
          <w:rFonts w:hint="eastAsia"/>
        </w:rPr>
        <w:br/>
      </w:r>
      <w:r>
        <w:rPr>
          <w:rFonts w:hint="eastAsia"/>
        </w:rPr>
        <w:t>　　3.4 全球光遗传学刺激系统销量及销售额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全球市场光遗传学刺激系统销售额（2021-2032）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全球市场光遗传学刺激系统销量（2021-2032）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全球市场光遗传学刺激系统价格趋势（2021-2032）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全球光遗传学刺激系统主要地区分析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全球主要地区光遗传学刺激系统市场规模分析：2021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全球主要地区光遗传学刺激系统销售收入及市场份额（2021-2026）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全球主要地区光遗传学刺激系统销售收入预测（2027-2032）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全球主要地区光遗传学刺激系统销量分析：2021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全球主要地区光遗传学刺激系统销量及市场份额（2021-2026）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全球主要地区光遗传学刺激系统销量及市场份额预测（2027-2032）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北美市场光遗传学刺激系统销量、收入及增长率（2021-2032）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欧洲市场光遗传学刺激系统销量、收入及增长率（2021-2032）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中国市场光遗传学刺激系统销量、收入及增长率（2021-2032）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日本市场光遗传学刺激系统销量、收入及增长率（2021-2032）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东南亚市场光遗传学刺激系统销量、收入及增长率（2021-2032）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印度市场光遗传学刺激系统销量、收入及增长率（2021-2032）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南美市场光遗传学刺激系统销量、收入及增长率（2021-2032）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中东市场光遗传学刺激系统销量、收入及增长率（2021-2032）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重点企业（1）基本信息、光遗传学刺激系统生产基地、销售区域、竞争对手及市场地位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光遗传学刺激系统产品规格、参数及市场应用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光遗传学刺激系统销量、收入、价格及毛利率（2021-2026）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重点企业（2）基本信息、光遗传学刺激系统生产基地、销售区域、竞争对手及市场地位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光遗传学刺激系统产品规格、参数及市场应用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光遗传学刺激系统销量、收入、价格及毛利率（2021-2026）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重点企业（3）基本信息、光遗传学刺激系统生产基地、销售区域、竞争对手及市场地位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光遗传学刺激系统产品规格、参数及市场应用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光遗传学刺激系统销量、收入、价格及毛利率（2021-2026）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重点企业（4）基本信息、光遗传学刺激系统生产基地、销售区域、竞争对手及市场地位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光遗传学刺激系统产品规格、参数及市场应用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光遗传学刺激系统销量、收入、价格及毛利率（2021-2026）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重点企业（5）基本信息、光遗传学刺激系统生产基地、销售区域、竞争对手及市场地位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光遗传学刺激系统产品规格、参数及市场应用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光遗传学刺激系统销量、收入、价格及毛利率（2021-2026）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重点企业（6）基本信息、光遗传学刺激系统生产基地、销售区域、竞争对手及市场地位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光遗传学刺激系统产品规格、参数及市场应用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光遗传学刺激系统销量、收入、价格及毛利率（2021-2026）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重点企业（7）基本信息、光遗传学刺激系统生产基地、销售区域、竞争对手及市场地位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光遗传学刺激系统产品规格、参数及市场应用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光遗传学刺激系统销量、收入、价格及毛利率（2021-2026）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重点企业（8）基本信息、光遗传学刺激系统生产基地、销售区域、竞争对手及市场地位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光遗传学刺激系统产品规格、参数及市场应用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光遗传学刺激系统销量、收入、价格及毛利率（2021-2026）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不同产品类型光遗传学刺激系统分析</w:t>
      </w:r>
      <w:r>
        <w:rPr>
          <w:rFonts w:hint="eastAsia"/>
        </w:rPr>
        <w:br/>
      </w:r>
      <w:r>
        <w:rPr>
          <w:rFonts w:hint="eastAsia"/>
        </w:rPr>
        <w:t>　　6.1 全球不同产品类型光遗传学刺激系统销量（2021-2032）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全球不同产品类型光遗传学刺激系统销量及市场份额（2021-2026）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全球不同产品类型光遗传学刺激系统销量预测（2027-2032）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全球不同产品类型光遗传学刺激系统收入（2021-2032）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全球不同产品类型光遗传学刺激系统收入及市场份额（2021-2026）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全球不同产品类型光遗传学刺激系统收入预测（2027-2032）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全球不同产品类型光遗传学刺激系统价格走势（2021-2032）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中国不同产品类型光遗传学刺激系统销量（2021-2032）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中国不同产品类型光遗传学刺激系统销量及市场份额（2021-2026）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中国不同产品类型光遗传学刺激系统销量预测（2027-2032）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中国不同产品类型光遗传学刺激系统收入（2021-2032）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中国不同产品类型光遗传学刺激系统收入及市场份额（2021-2026）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中国不同产品类型光遗传学刺激系统收入预测（2027-2032）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不同应用光遗传学刺激系统分析</w:t>
      </w:r>
      <w:r>
        <w:rPr>
          <w:rFonts w:hint="eastAsia"/>
        </w:rPr>
        <w:br/>
      </w:r>
      <w:r>
        <w:rPr>
          <w:rFonts w:hint="eastAsia"/>
        </w:rPr>
        <w:t>　　7.1 全球不同应用光遗传学刺激系统销量（2021-2032）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全球不同应用光遗传学刺激系统销量及市场份额（2021-2026）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全球不同应用光遗传学刺激系统销量预测（2027-2032）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全球不同应用光遗传学刺激系统收入（2021-2032）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全球不同应用光遗传学刺激系统收入及市场份额（2021-2026）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全球不同应用光遗传学刺激系统收入预测（2027-2032）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全球不同应用光遗传学刺激系统价格走势（2021-2032）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中国不同应用光遗传学刺激系统销量（2021-2032）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中国不同应用光遗传学刺激系统销量及市场份额（2021-2026）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中国不同应用光遗传学刺激系统销量预测（2027-2032）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中国不同应用光遗传学刺激系统收入（2021-2032）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中国不同应用光遗传学刺激系统收入及市场份额（2021-2026）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中国不同应用光遗传学刺激系统收入预测（2027-2032）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光遗传学刺激系统行业发展趋势</w:t>
      </w:r>
      <w:r>
        <w:rPr>
          <w:rFonts w:hint="eastAsia"/>
        </w:rPr>
        <w:br/>
      </w:r>
      <w:r>
        <w:rPr>
          <w:rFonts w:hint="eastAsia"/>
        </w:rPr>
        <w:t>　　8.2 光遗传学刺激系统行业主要驱动因素</w:t>
      </w:r>
      <w:r>
        <w:rPr>
          <w:rFonts w:hint="eastAsia"/>
        </w:rPr>
        <w:br/>
      </w:r>
      <w:r>
        <w:rPr>
          <w:rFonts w:hint="eastAsia"/>
        </w:rPr>
        <w:t>　　8.3 光遗传学刺激系统中国企业SWOT分析</w:t>
      </w:r>
      <w:r>
        <w:rPr>
          <w:rFonts w:hint="eastAsia"/>
        </w:rPr>
        <w:br/>
      </w:r>
      <w:r>
        <w:rPr>
          <w:rFonts w:hint="eastAsia"/>
        </w:rPr>
        <w:t>　　8.4 中国光遗传学刺激系统行业政策环境分析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光遗传学刺激系统行业产业链简介</w:t>
      </w:r>
      <w:r>
        <w:rPr>
          <w:rFonts w:hint="eastAsia"/>
        </w:rPr>
        <w:br/>
      </w:r>
      <w:r>
        <w:rPr>
          <w:rFonts w:hint="eastAsia"/>
        </w:rPr>
        <w:t>　　　　9.1.1 光遗传学刺激系统行业供应链分析</w:t>
      </w:r>
      <w:r>
        <w:rPr>
          <w:rFonts w:hint="eastAsia"/>
        </w:rPr>
        <w:br/>
      </w:r>
      <w:r>
        <w:rPr>
          <w:rFonts w:hint="eastAsia"/>
        </w:rPr>
        <w:t>　　　　9.1.2 光遗传学刺激系统主要原料及供应情况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光遗传学刺激系统行业采购模式</w:t>
      </w:r>
      <w:r>
        <w:rPr>
          <w:rFonts w:hint="eastAsia"/>
        </w:rPr>
        <w:br/>
      </w:r>
      <w:r>
        <w:rPr>
          <w:rFonts w:hint="eastAsia"/>
        </w:rPr>
        <w:t>　　9.3 光遗传学刺激系统行业生产模式</w:t>
      </w:r>
      <w:r>
        <w:rPr>
          <w:rFonts w:hint="eastAsia"/>
        </w:rPr>
        <w:br/>
      </w:r>
      <w:r>
        <w:rPr>
          <w:rFonts w:hint="eastAsia"/>
        </w:rPr>
        <w:t>　　9.4 光遗传学刺激系统行业销售模式及销售渠道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按产品类型细分，全球光遗传学刺激系统市场规模2021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按应用细分，全球光遗传学刺激系统市场规模（CAGR）2021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光遗传学刺激系统行业发展主要特点</w:t>
      </w:r>
      <w:r>
        <w:rPr>
          <w:rFonts w:hint="eastAsia"/>
        </w:rPr>
        <w:br/>
      </w:r>
      <w:r>
        <w:rPr>
          <w:rFonts w:hint="eastAsia"/>
        </w:rPr>
        <w:t>　　表 4： 光遗传学刺激系统行业发展有利因素分析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光遗传学刺激系统行业发展不利因素分析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进入光遗传学刺激系统行业壁垒</w:t>
      </w:r>
      <w:r>
        <w:rPr>
          <w:rFonts w:hint="eastAsia"/>
        </w:rPr>
        <w:br/>
      </w:r>
      <w:r>
        <w:rPr>
          <w:rFonts w:hint="eastAsia"/>
        </w:rPr>
        <w:t>　　表 7： 光遗传学刺激系统主要企业在国际市场占有率（按销量，2023-2026）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2025年光遗传学刺激系统主要企业在国际市场排名（按销量）&amp;（台）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全球市场主要企业光遗传学刺激系统销量（2023-2026）&amp;（台）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光遗传学刺激系统主要企业在国际市场占有率（按收入，2023-2026）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2025年光遗传学刺激系统主要企业在国际市场排名（按收入）&amp;（万元）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全球市场主要企业光遗传学刺激系统销售收入（2023-2026）&amp;（万元）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全球市场主要企业光遗传学刺激系统销售价格（2023-2026）&amp;（元/台）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光遗传学刺激系统主要企业在中国市场占有率（按销量，2023-2026）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2025年光遗传学刺激系统主要企业在中国市场排名（按销量）&amp;（台）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中国市场主要企业光遗传学刺激系统销量（2023-2026）&amp;（台）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光遗传学刺激系统主要企业在中国市场占有率（按收入，2023-2026）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2025年光遗传学刺激系统主要企业在中国市场排名（按收入）&amp;（万元）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中国市场主要企业光遗传学刺激系统销售收入（2023-2026）&amp;（万元）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全球主要厂商光遗传学刺激系统总部及产地分布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全球主要厂商成立时间及光遗传学刺激系统商业化日期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全球主要厂商光遗传学刺激系统产品类型及应用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2025年全球光遗传学刺激系统主要厂商市场地位（第一梯队、第二梯队和第三梯队）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全球光遗传学刺激系统市场投资、并购等现状分析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全球主要地区光遗传学刺激系统产量增速（CAGR）：（2021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全球主要地区光遗传学刺激系统产量（2021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全球主要地区光遗传学刺激系统产量（2021-2026）&amp;（台）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全球主要地区光遗传学刺激系统产量（2027-2032）&amp;（台）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全球主要地区光遗传学刺激系统产量市场份额（2021-2026）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全球主要地区光遗传学刺激系统产量市场份额（2027-2032）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中国市场光遗传学刺激系统产量、销量、进出口（2021-2026）&amp;（台）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中国市场光遗传学刺激系统产量、销量、进出口预测（2027-2032）&amp;（台）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全球主要地区光遗传学刺激系统销售收入增速：（2021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全球主要地区光遗传学刺激系统销售收入（2021-2026）&amp;（万元）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全球主要地区光遗传学刺激系统销售收入市场份额（2021-2026）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全球主要地区光遗传学刺激系统收入（2027-2032）&amp;（万元）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全球主要地区光遗传学刺激系统收入市场份额（2027-2032）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全球主要地区光遗传学刺激系统销量（台）：2021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全球主要地区光遗传学刺激系统销量（2021-2026）&amp;（台）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全球主要地区光遗传学刺激系统销量市场份额（2021-2026）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全球主要地区光遗传学刺激系统销量（2027-2032）&amp;（台）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全球主要地区光遗传学刺激系统销量份额（2027-2032）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光遗传学刺激系统生产基地、销售区域、竞争对手及市场地位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光遗传学刺激系统产品规格、参数及市场应用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光遗传学刺激系统销量（台）、收入（万元）、价格（元/台）及毛利率（2021-2026）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光遗传学刺激系统生产基地、销售区域、竞争对手及市场地位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光遗传学刺激系统产品规格、参数及市场应用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光遗传学刺激系统销量（台）、收入（万元）、价格（元/台）及毛利率（2021-2026）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光遗传学刺激系统生产基地、销售区域、竞争对手及市场地位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光遗传学刺激系统产品规格、参数及市场应用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光遗传学刺激系统销量（台）、收入（万元）、价格（元/台）及毛利率（2021-2026）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光遗传学刺激系统生产基地、销售区域、竞争对手及市场地位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光遗传学刺激系统产品规格、参数及市场应用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光遗传学刺激系统销量（台）、收入（万元）、价格（元/台）及毛利率（2021-2026）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光遗传学刺激系统生产基地、销售区域、竞争对手及市场地位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光遗传学刺激系统产品规格、参数及市场应用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光遗传学刺激系统销量（台）、收入（万元）、价格（元/台）及毛利率（2021-2026）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光遗传学刺激系统生产基地、销售区域、竞争对手及市场地位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光遗传学刺激系统产品规格、参数及市场应用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光遗传学刺激系统销量（台）、收入（万元）、价格（元/台）及毛利率（2021-2026）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光遗传学刺激系统生产基地、销售区域、竞争对手及市场地位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光遗传学刺激系统产品规格、参数及市场应用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光遗传学刺激系统销量（台）、收入（万元）、价格（元/台）及毛利率（2021-2026）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光遗传学刺激系统生产基地、销售区域、竞争对手及市场地位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光遗传学刺激系统产品规格、参数及市场应用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光遗传学刺激系统销量（台）、收入（万元）、价格（元/台）及毛利率（2021-2026）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全球不同产品类型光遗传学刺激系统销量（2021-2026）&amp;（台）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全球不同产品类型光遗传学刺激系统销量市场份额（2021-2026）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全球不同产品类型光遗传学刺激系统销量预测（2027-2032）&amp;（台）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全球市场不同产品类型光遗传学刺激系统销量市场份额预测（2027-2032）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全球不同产品类型光遗传学刺激系统收入（2021-2026）&amp;（万元）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全球不同产品类型光遗传学刺激系统收入市场份额（2021-2026）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全球不同产品类型光遗传学刺激系统收入预测（2027-2032）&amp;（万元）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全球不同产品类型光遗传学刺激系统收入市场份额预测（2027-2032）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中国不同产品类型光遗传学刺激系统销量（2021-2026）&amp;（台）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中国不同产品类型光遗传学刺激系统销量市场份额（2021-2026）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中国不同产品类型光遗传学刺激系统销量预测（2027-2032）&amp;（台）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全球市场不同产品类型光遗传学刺激系统销量市场份额预测（2027-2032）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中国不同产品类型光遗传学刺激系统收入（2021-2026）&amp;（万元）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中国不同产品类型光遗传学刺激系统收入市场份额（2021-2026）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中国不同产品类型光遗传学刺激系统收入预测（2027-2032）&amp;（万元）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中国不同产品类型光遗传学刺激系统收入市场份额预测（2027-2032）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全球不同应用光遗传学刺激系统销量（2021-2026）&amp;（台）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全球不同应用光遗传学刺激系统销量市场份额（2021-2026）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全球不同应用光遗传学刺激系统销量预测（2027-2032）&amp;（台）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全球市场不同应用光遗传学刺激系统销量市场份额预测（2027-2032）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全球不同应用光遗传学刺激系统收入（2021-2026）&amp;（万元）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全球不同应用光遗传学刺激系统收入市场份额（2021-2026）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全球不同应用光遗传学刺激系统收入预测（2027-2032）&amp;（万元）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全球不同应用光遗传学刺激系统收入市场份额预测（2027-2032）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中国不同应用光遗传学刺激系统销量（2021-2026）&amp;（台）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中国不同应用光遗传学刺激系统销量市场份额（2021-2026）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中国不同应用光遗传学刺激系统销量预测（2027-2032）&amp;（台）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中国市场不同应用光遗传学刺激系统销量市场份额预测（2027-2032）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中国不同应用光遗传学刺激系统收入（2021-2026）&amp;（万元）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中国不同应用光遗传学刺激系统收入市场份额（2021-2026）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中国不同应用光遗传学刺激系统收入预测（2027-2032）&amp;（万元）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中国不同应用光遗传学刺激系统收入市场份额预测（2027-2032）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光遗传学刺激系统行业发展趋势</w:t>
      </w:r>
      <w:r>
        <w:rPr>
          <w:rFonts w:hint="eastAsia"/>
        </w:rPr>
        <w:br/>
      </w:r>
      <w:r>
        <w:rPr>
          <w:rFonts w:hint="eastAsia"/>
        </w:rPr>
        <w:t>　　表 116： 光遗传学刺激系统行业主要驱动因素</w:t>
      </w:r>
      <w:r>
        <w:rPr>
          <w:rFonts w:hint="eastAsia"/>
        </w:rPr>
        <w:br/>
      </w:r>
      <w:r>
        <w:rPr>
          <w:rFonts w:hint="eastAsia"/>
        </w:rPr>
        <w:t>　　表 117： 光遗传学刺激系统行业供应链分析</w:t>
      </w:r>
      <w:r>
        <w:rPr>
          <w:rFonts w:hint="eastAsia"/>
        </w:rPr>
        <w:br/>
      </w:r>
      <w:r>
        <w:rPr>
          <w:rFonts w:hint="eastAsia"/>
        </w:rPr>
        <w:t>　　表 118： 光遗传学刺激系统上游原料供应商</w:t>
      </w:r>
      <w:r>
        <w:rPr>
          <w:rFonts w:hint="eastAsia"/>
        </w:rPr>
        <w:br/>
      </w:r>
      <w:r>
        <w:rPr>
          <w:rFonts w:hint="eastAsia"/>
        </w:rPr>
        <w:t>　　表 119： 光遗传学刺激系统主要地区不同应用客户分析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光遗传学刺激系统典型经销商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光遗传学刺激系统产品图片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全球不同产品类型光遗传学刺激系统销售额2021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全球不同产品类型光遗传学刺激系统市场份额2025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触摸屏式产品图片</w:t>
      </w:r>
      <w:r>
        <w:rPr>
          <w:rFonts w:hint="eastAsia"/>
        </w:rPr>
        <w:br/>
      </w:r>
      <w:r>
        <w:rPr>
          <w:rFonts w:hint="eastAsia"/>
        </w:rPr>
        <w:t>　　图 5： 按键式产品图片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全球不同应用光遗传学刺激系统市场份额2025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大学</w:t>
      </w:r>
      <w:r>
        <w:rPr>
          <w:rFonts w:hint="eastAsia"/>
        </w:rPr>
        <w:br/>
      </w:r>
      <w:r>
        <w:rPr>
          <w:rFonts w:hint="eastAsia"/>
        </w:rPr>
        <w:t>　　图 9： 研究机构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2025年全球前五大生产商光遗传学刺激系统市场份额</w:t>
      </w:r>
      <w:r>
        <w:rPr>
          <w:rFonts w:hint="eastAsia"/>
        </w:rPr>
        <w:br/>
      </w:r>
      <w:r>
        <w:rPr>
          <w:rFonts w:hint="eastAsia"/>
        </w:rPr>
        <w:t>　　图 12： 2025年全球光遗传学刺激系统第一梯队、第二梯队和第三梯队厂商及市场份额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全球光遗传学刺激系统产能、产量、产能利用率及发展趋势（2021-2032）&amp;（台）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全球光遗传学刺激系统产量、需求量及发展趋势（2021-2032）&amp;（台）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全球主要地区光遗传学刺激系统产量市场份额（2021-2032）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中国光遗传学刺激系统产能、产量、产能利用率及发展趋势（2021-2032）&amp;（台）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中国光遗传学刺激系统产量、市场需求量及发展趋势（2021-2032）&amp;（台）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全球光遗传学刺激系统市场销售额及增长率：（2021-2032）&amp;（万元）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全球市场光遗传学刺激系统市场规模：2021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全球市场光遗传学刺激系统销量及增长率（2021-2032）&amp;（台）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全球市场光遗传学刺激系统价格趋势（2021-2032）&amp;（元/台）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全球主要地区光遗传学刺激系统销售收入（2021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全球主要地区光遗传学刺激系统销售收入市场份额（2021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北美市场光遗传学刺激系统销量及增长率（2021-2032）&amp;（台）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北美市场光遗传学刺激系统收入及增长率（2021-2032）&amp;（万元）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欧洲市场光遗传学刺激系统销量及增长率（2021-2032）&amp;（台）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欧洲市场光遗传学刺激系统收入及增长率（2021-2032）&amp;（万元）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中国市场光遗传学刺激系统销量及增长率（2021-2032）&amp;（台）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中国市场光遗传学刺激系统收入及增长率（2021-2032）&amp;（万元）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日本市场光遗传学刺激系统销量及增长率（2021-2032）&amp;（台）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日本市场光遗传学刺激系统收入及增长率（2021-2032）&amp;（万元）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东南亚市场光遗传学刺激系统销量及增长率（2021-2032）&amp;（台）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东南亚市场光遗传学刺激系统收入及增长率（2021-2032）&amp;（万元）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印度市场光遗传学刺激系统销量及增长率（2021-2032）&amp;（台）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印度市场光遗传学刺激系统收入及增长率（2021-2032）&amp;（万元）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南美市场光遗传学刺激系统销量及增长率（2021-2032）&amp;（台）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南美市场光遗传学刺激系统收入及增长率（2021-2032）&amp;（万元）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中东市场光遗传学刺激系统销量及增长率（2021-2032）&amp;（台）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中东市场光遗传学刺激系统收入及增长率（2021-2032）&amp;（万元）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全球不同产品类型光遗传学刺激系统价格走势（2021-2032）&amp;（元/台）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全球不同应用光遗传学刺激系统价格走势（2021-2032）&amp;（元/台）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光遗传学刺激系统中国企业SWOT分析</w:t>
      </w:r>
      <w:r>
        <w:rPr>
          <w:rFonts w:hint="eastAsia"/>
        </w:rPr>
        <w:br/>
      </w:r>
      <w:r>
        <w:rPr>
          <w:rFonts w:hint="eastAsia"/>
        </w:rPr>
        <w:t>　　图 43： 光遗传学刺激系统产业链</w:t>
      </w:r>
      <w:r>
        <w:rPr>
          <w:rFonts w:hint="eastAsia"/>
        </w:rPr>
        <w:br/>
      </w:r>
      <w:r>
        <w:rPr>
          <w:rFonts w:hint="eastAsia"/>
        </w:rPr>
        <w:t>　　图 44： 光遗传学刺激系统行业采购模式分析</w:t>
      </w:r>
      <w:r>
        <w:rPr>
          <w:rFonts w:hint="eastAsia"/>
        </w:rPr>
        <w:br/>
      </w:r>
      <w:r>
        <w:rPr>
          <w:rFonts w:hint="eastAsia"/>
        </w:rPr>
        <w:t>　　图 45： 光遗传学刺激系统行业生产模式</w:t>
      </w:r>
      <w:r>
        <w:rPr>
          <w:rFonts w:hint="eastAsia"/>
        </w:rPr>
        <w:br/>
      </w:r>
      <w:r>
        <w:rPr>
          <w:rFonts w:hint="eastAsia"/>
        </w:rPr>
        <w:t>　　图 46： 光遗传学刺激系统行业销售模式分析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ffbafb0854af6" w:history="1">
        <w:r>
          <w:rPr>
            <w:rStyle w:val="Hyperlink"/>
          </w:rPr>
          <w:t>2026-2032年全球与中国光遗传学刺激系统行业发展调研及市场前景分析报告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ffbafb0854af6" w:history="1">
        <w:r>
          <w:rPr>
            <w:rStyle w:val="Hyperlink"/>
          </w:rPr>
          <w:t>https://www.20087.com/2/77/GuangYiChuanXueCiJiXiTongHangYeQianJingFenXi.html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热点：光遗传学应用步骤、简介光遗传学技术及其在神经科学领域的应用、光遗传操作、光遗传技术原理及其应用、光遗传学实验原理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6dfa245b34fd9" w:history="1">
      <w:r>
        <w:rPr>
          <w:rStyle w:val="Hyperlink"/>
        </w:rPr>
        <w:t>2026-2032年全球与中国光遗传学刺激系统行业发展调研及市场前景分析报告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GuangYiChuanXueCiJiXiTongHangYeQianJingFenXi.html" TargetMode="External" Id="R7acffbafb085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GuangYiChuanXueCiJiXiTongHangYeQianJingFenXi.html" TargetMode="External" Id="Rfea6dfa245b3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2026-03-20T00:10:48Z</dcterms:created>
  <dcterms:modified xsi:type="dcterms:W3CDTF">2026-03-20T01:10:48Z</dcterms:modified>
  <dc:subject>2026-2032年全球与中国光遗传学刺激系统行业发展调研及市场前景分析报告</dc:subject>
  <dc:title>2026-2032年全球与中国光遗传学刺激系统行业发展调研及市场前景分析报告</dc:title>
  <cp:keywords>2026-2032年全球与中国光遗传学刺激系统行业发展调研及市场前景分析报告</cp:keywords>
  <dc:description>2026-2032年全球与中国光遗传学刺激系统行业发展调研及市场前景分析报告</dc:description>
</cp:coreProperties>
</file>