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775d8ee454809" w:history="1">
              <w:r>
                <w:rPr>
                  <w:rStyle w:val="Hyperlink"/>
                </w:rPr>
                <w:t>2024-2030年中国医学影像处理系统行业现状研究分析及发展趋势预测报告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775d8ee454809" w:history="1">
              <w:r>
                <w:rPr>
                  <w:rStyle w:val="Hyperlink"/>
                </w:rPr>
                <w:t>2024-2030年中国医学影像处理系统行业现状研究分析及发展趋势预测报告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775d8ee454809" w:history="1">
                <w:r>
                  <w:rPr>
                    <w:rStyle w:val="Hyperlink"/>
                  </w:rPr>
                  <w:t>https://www.20087.com/2/A7/YiXueYingXiangChuLiXiTongShiChangFenXiBaoGao.html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处理系统是现代医疗诊断和治疗中不可或缺的工具，它能够帮助医生分析和解释来自CT、MRI、超声等设备的图像数据。近年来，随着人工智能和深度学习技术的应用，医学影像处理系统的图像识别和分析能力得到了大幅提升，加速了疾病诊断的速度和准确性。</w:t>
      </w:r>
      <w:r>
        <w:rPr>
          <w:rFonts w:hint="eastAsia"/>
        </w:rPr>
        <w:br/>
      </w:r>
      <w:r>
        <w:rPr>
          <w:rFonts w:hint="eastAsia"/>
        </w:rPr>
        <w:t>　　未来，医学影像处理系统将更加智能化和个性化。智能化方面，将深化与人工智能的融合，实现更复杂的图像分析和自动报告生成。个性化方面，将开发针对特定疾病或个体差异的定制化影像分析模型，提高诊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775d8ee454809" w:history="1">
        <w:r>
          <w:rPr>
            <w:rStyle w:val="Hyperlink"/>
          </w:rPr>
          <w:t>2024-2030年中国医学影像处理系统行业现状研究分析及发展趋势预测报告</w:t>
        </w:r>
      </w:hyperlink>
      <w:r>
        <w:rPr>
          <w:rFonts w:hint="eastAsia"/>
        </w:rPr>
        <w:t>》是根据公司多年来对医学影像处理系统产品的研究，结合医学影像处理系统产品历年供需关系变化规律，对我国医学影像处理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医学影像处理系统行业概述</w:t>
      </w:r>
      <w:r>
        <w:rPr>
          <w:rFonts w:hint="eastAsia"/>
        </w:rPr>
        <w:br/>
      </w:r>
      <w:r>
        <w:rPr>
          <w:rFonts w:hint="eastAsia"/>
        </w:rPr>
        <w:t>　　第一节 医学影像处理系统行业界定</w:t>
      </w:r>
      <w:r>
        <w:rPr>
          <w:rFonts w:hint="eastAsia"/>
        </w:rPr>
        <w:br/>
      </w:r>
      <w:r>
        <w:rPr>
          <w:rFonts w:hint="eastAsia"/>
        </w:rPr>
        <w:t>　　第二节 医学影像处理系统行业发展历程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医学影像处理系统产业链分析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二、医学影像处理系统产业链模型分析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二、医学影像处理系统行业相关标准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医学影像处理系统行业技术环境分析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中国医学影像处理系统行业供给与需求情况分析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2019-2024年中国医学影像处理系统行业总体规模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中国医学影像处理系统行业供给概况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二、2024年中国医学影像处理系统行业供给特点分析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三、2024-2030年中国医学影像处理系统行业供给预测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中国医学影像处理系统行业需求概况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三、2024-2030年中国医学影像处理系统市场需求预测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医学影像处理系统产业供需平衡状况分析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中国医学影像处理系统行业规模与效益分析预测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医学影像处理系统行业规模分析及预测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一、2019-2024年医学影像处理系统行业资产规模变化分析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二、2024-2030年医学影像处理系统行业资产规模预测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三、2019-2024年医学影像处理系统行业收入和利润变化分析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四、2024-2030年医学影像处理系统行业收入和利润预测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医学影像处理系统行业效益分析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一、2019-2024年医学影像处理系统行业三费变化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二、2019-2024年医学影像处理系统行业效益分析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国内医学影像处理系统产品价格走势及影响因素分析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2019-2024年国内医学影像处理系统市场价格回顾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当前国内医学影像处理系统市场价格及评述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国内医学影像处理系统价格影响因素分析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二、医学影像处理系统渠道策略分析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医学影像处理系统行业发展因素与投资风险分析预测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影响医学影像处理系统行业发展主要因素分析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一、2024年影响医学影像处理系统行业发展的不利因素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二、2024年影响医学影像处理系统行业发展的稳定因素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三、2024年影响医学影像处理系统行业发展的有利因素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四、2024年我国医学影像处理系统行业发展面临的机遇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五、2024年我国医学影像处理系统行业发展面临的挑战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医学影像处理系统行业投资风险分析预测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一、2024-2030年医学影像处理系统行业市场风险分析预测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二、2024-2030年医学影像处理系统行业政策风险分析预测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三、2024-2030年医学影像处理系统行业技术风险分析预测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四、2024-2030年医学影像处理系统行业竞争风险分析预测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五、2024-2030年医学影像处理系统行业管理风险分析预测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六、新冠疫情对医学影像处理系统行业的影响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医学影像处理系统市场预测及项目投资建议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中国医学影像处理系统行业生产、营销企业投资运作模式分析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2024-2030年中国医学影像处理系统行业市场规模及增长趋势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2024-2030年中国医学影像处理系统行业投资规模预测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2024-2030年医学影像处理系统行业市场盈利预测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医学影像处理系统行业项目投资建议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一、医学影像处理系统技术应用注意事项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二、医学影像处理系统项目投资注意事项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三、医学影像处理系统生产开发注意事项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四、医学影像处理系统销售注意事项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医学影像处理系统行业类别</w:t>
      </w:r>
      <w:r>
        <w:rPr>
          <w:rFonts w:hint="eastAsia"/>
        </w:rPr>
        <w:br/>
      </w:r>
      <w:r>
        <w:rPr>
          <w:rFonts w:hint="eastAsia"/>
        </w:rPr>
        <w:t>　　图表 医学影像处理系统行业产业链调研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医学影像处理系统行业现状</w:t>
      </w:r>
      <w:r>
        <w:rPr>
          <w:rFonts w:hint="eastAsia"/>
        </w:rPr>
        <w:br/>
      </w:r>
      <w:r>
        <w:rPr>
          <w:rFonts w:hint="eastAsia"/>
        </w:rPr>
        <w:t>　　图表 医学影像处理系统行业标准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2023年中国医学影像处理系统行业产能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医学影像处理系统行业动态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医学影像处理系统行业准入条件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775d8ee454809" w:history="1">
        <w:r>
          <w:rPr>
            <w:rStyle w:val="Hyperlink"/>
          </w:rPr>
          <w:t>2024-2030年中国医学影像处理系统行业现状研究分析及发展趋势预测报告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775d8ee454809" w:history="1">
        <w:r>
          <w:rPr>
            <w:rStyle w:val="Hyperlink"/>
          </w:rPr>
          <w:t>https://www.20087.com/2/A7/YiXueYingXiangChuLiXiTongShiChangFenXiBaoGao.html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1cba28cba46b2" w:history="1">
      <w:r>
        <w:rPr>
          <w:rStyle w:val="Hyperlink"/>
        </w:rPr>
        <w:t>2024-2030年中国医学影像处理系统行业现状研究分析及发展趋势预测报告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YiXueYingXiangChuLiXiTongShiChangFenXiBaoGao.html" TargetMode="External" Id="Re07775d8ee4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YiXueYingXiangChuLiXiTongShiChangFenXiBaoGao.html" TargetMode="External" Id="R9881cba28cb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2024-05-24T07:22:00Z</dcterms:created>
  <dcterms:modified xsi:type="dcterms:W3CDTF">2024-05-24T08:22:00Z</dcterms:modified>
  <dc:subject>2024-2030年中国医学影像处理系统行业现状研究分析及发展趋势预测报告</dc:subject>
  <dc:title>2024-2030年中国医学影像处理系统行业现状研究分析及发展趋势预测报告</dc:title>
  <cp:keywords>2024-2030年中国医学影像处理系统行业现状研究分析及发展趋势预测报告</cp:keywords>
  <dc:description>2024-2030年中国医学影像处理系统行业现状研究分析及发展趋势预测报告</dc:description>
</cp:coreProperties>
</file>