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82db80ba14d19" w:history="1">
              <w:r>
                <w:rPr>
                  <w:rStyle w:val="Hyperlink"/>
                </w:rPr>
                <w:t>2026-2032年中国强直性肌营养不良药物市场研究及发展前景预测报告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82db80ba14d19" w:history="1">
              <w:r>
                <w:rPr>
                  <w:rStyle w:val="Hyperlink"/>
                </w:rPr>
                <w:t>2026-2032年中国强直性肌营养不良药物市场研究及发展前景预测报告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82db80ba14d19" w:history="1">
                <w:r>
                  <w:rPr>
                    <w:rStyle w:val="Hyperlink"/>
                  </w:rPr>
                  <w:t>https://www.20087.com/2/57/QiangZhiXingJiYingYangBuLiangYaoWuHangYeQianJing.html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强直性肌营养不良（Myotonic Dystrophy, DM）是一组由非编码区核苷酸重复扩增引起的遗传性多系统疾病，尚无根治手段，治疗以症状缓解与延缓进展为主。现有药物主要包括钠通道阻滞剂（如美西律）用于改善肌强直，以及针对心律失常、日间嗜睡等并发症的对症用药。近年来，反义寡核苷酸（ASO）、小分子RNA剪接调节剂及基因编辑技术成为研发热点，旨在靶向毒性RNA聚集体或纠正异常剪接事件。部分候选药物已在早期临床试验中展现降低DMPK mRNA水平或改善肌肉功能的潜力。然而，血脑屏障穿透性、脱靶效应及长期安全性仍是主要挑战，且患者群体分散、临床终点指标尚未统一，制约了药物开发效率。</w:t>
      </w:r>
      <w:r>
        <w:rPr>
          <w:rFonts w:hint="eastAsia"/>
        </w:rPr>
        <w:br/>
      </w:r>
      <w:r>
        <w:rPr>
          <w:rFonts w:hint="eastAsia"/>
        </w:rPr>
        <w:t>　　未来，强直性肌营养不良药物将沿着精准靶向与个体化治疗路径加速突破。基于CRISPR/Cas系统的基因沉默或重复序列切除策略有望实现病因级干预，而新型递送载体（如脂质纳米粒、AAV衣壳工程）将提升中枢神经系统靶向效率。在临床开发层面，数字生物标志物（如可穿戴设备监测肌强直发作频率）与患者报告结局（PRO）的结合将优化试验设计，缩短审批周期。此外，伴随诊断技术的发展将支持按重复序列长度或剪接谱分型用药，实现真正意义上的精准医疗。尽管道路漫长，但随着RNA靶向疗法平台日趋成熟，强直性肌营养不良有望从“不可治”迈向“可管理”甚至“可逆转”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82db80ba14d19" w:history="1">
        <w:r>
          <w:rPr>
            <w:rStyle w:val="Hyperlink"/>
          </w:rPr>
          <w:t>2026-2032年中国强直性肌营养不良药物市场研究及发展前景预测报告</w:t>
        </w:r>
      </w:hyperlink>
      <w:r>
        <w:rPr>
          <w:rFonts w:hint="eastAsia"/>
        </w:rPr>
        <w:t>》基于权威数据和调研资料，采用定量与定性相结合的方法，系统分析了强直性肌营养不良药物行业的现状和未来趋势。通过对行业的长期跟踪研究，报告提供了清晰的市场分析和趋势预测，帮助投资者更好地理解行业投资价值。同时，结合强直性肌营养不良药物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强直性肌营养不良药物市场概述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按照不同产品类型，强直性肌营养不良药物主要可以分为如下几个类别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中国不同产品类型强直性肌营养不良药物增长趋势2021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钠离子通道阻断剂</w:t>
      </w:r>
      <w:r>
        <w:rPr>
          <w:rFonts w:hint="eastAsia"/>
        </w:rPr>
        <w:br/>
      </w:r>
      <w:r>
        <w:rPr>
          <w:rFonts w:hint="eastAsia"/>
        </w:rPr>
        <w:t>　　　　1.2.3 三环抗抑郁药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从不同分销渠道，强直性肌营养不良药物主要包括如下几个方面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中国不同分销渠道强直性肌营养不良药物增长趋势2021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其他渠道</w:t>
      </w:r>
      <w:r>
        <w:rPr>
          <w:rFonts w:hint="eastAsia"/>
        </w:rPr>
        <w:br/>
      </w:r>
      <w:r>
        <w:rPr>
          <w:rFonts w:hint="eastAsia"/>
        </w:rPr>
        <w:t>　　1.4 中国强直性肌营养不良药物发展现状及未来趋势（2021-2032）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中国市场强直性肌营养不良药物收入及增长率（2021-2032）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中国市场强直性肌营养不良药物销量及增长率（2021-2032）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中国市场主要强直性肌营养不良药物厂商分析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中国市场主要厂商强直性肌营养不良药物销量及市场占有率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中国市场主要厂商强直性肌营养不良药物销量（2021-2026）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中国市场主要厂商强直性肌营养不良药物销量市场份额（2021-2026）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中国市场主要厂商强直性肌营养不良药物收入及市场占有率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中国市场主要厂商强直性肌营养不良药物收入（2021-2026）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中国市场主要厂商强直性肌营养不良药物收入市场份额（2021-2026）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2025年中国市场主要厂商强直性肌营养不良药物收入排名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中国市场主要厂商强直性肌营养不良药物价格（2021-2026）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中国市场主要厂商强直性肌营养不良药物总部及产地分布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中国市场主要厂商成立时间及强直性肌营养不良药物商业化日期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中国市场主要厂商强直性肌营养不良药物产品类型及应用</w:t>
      </w:r>
      <w:r>
        <w:rPr>
          <w:rFonts w:hint="eastAsia"/>
        </w:rPr>
        <w:br/>
      </w:r>
      <w:r>
        <w:rPr>
          <w:rFonts w:hint="eastAsia"/>
        </w:rPr>
        <w:t>　　2.7 强直性肌营养不良药物行业集中度、竞争程度分析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强直性肌营养不良药物行业集中度分析：2025年中国Top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中国市场强直性肌营养不良药物第一梯队、第二梯队和第三梯队厂商（品牌）及2025年市场份额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重点企业（1）基本信息、强直性肌营养不良药物生产基地、总部、竞争对手及市场地位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强直性肌营养不良药物产品规格、参数及市场应用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重点企业（1）在中国市场强直性肌营养不良药物销量、收入、价格及毛利率（2021-2026）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重点企业（2）基本信息、强直性肌营养不良药物生产基地、总部、竞争对手及市场地位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强直性肌营养不良药物产品规格、参数及市场应用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重点企业（2）在中国市场强直性肌营养不良药物销量、收入、价格及毛利率（2021-2026）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重点企业（3）基本信息、强直性肌营养不良药物生产基地、总部、竞争对手及市场地位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强直性肌营养不良药物产品规格、参数及市场应用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重点企业（3）在中国市场强直性肌营养不良药物销量、收入、价格及毛利率（2021-2026）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重点企业（4）基本信息、强直性肌营养不良药物生产基地、总部、竞争对手及市场地位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强直性肌营养不良药物产品规格、参数及市场应用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重点企业（4）在中国市场强直性肌营养不良药物销量、收入、价格及毛利率（2021-2026）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重点企业（5）基本信息、强直性肌营养不良药物生产基地、总部、竞争对手及市场地位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强直性肌营养不良药物产品规格、参数及市场应用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重点企业（5）在中国市场强直性肌营养不良药物销量、收入、价格及毛利率（2021-2026）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重点企业（6）基本信息、强直性肌营养不良药物生产基地、总部、竞争对手及市场地位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强直性肌营养不良药物产品规格、参数及市场应用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重点企业（6）在中国市场强直性肌营养不良药物销量、收入、价格及毛利率（2021-2026）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重点企业（7）基本信息、强直性肌营养不良药物生产基地、总部、竞争对手及市场地位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强直性肌营养不良药物产品规格、参数及市场应用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重点企业（7）在中国市场强直性肌营养不良药物销量、收入、价格及毛利率（2021-2026）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不同产品类型强直性肌营养不良药物分析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中国市场不同产品类型强直性肌营养不良药物销量（2021-2032）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中国市场不同产品类型强直性肌营养不良药物销量及市场份额（2021-2026）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中国市场不同产品类型强直性肌营养不良药物销量预测（2027-2032）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中国市场不同产品类型强直性肌营养不良药物规模（2021-2032）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中国市场不同产品类型强直性肌营养不良药物规模及市场份额（2021-2026）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中国市场不同产品类型强直性肌营养不良药物规模预测（2027-2032）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中国市场不同产品类型强直性肌营养不良药物价格走势（2021-2032）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不同分销渠道强直性肌营养不良药物分析</w:t>
      </w:r>
      <w:r>
        <w:rPr>
          <w:rFonts w:hint="eastAsia"/>
        </w:rPr>
        <w:br/>
      </w:r>
      <w:r>
        <w:rPr>
          <w:rFonts w:hint="eastAsia"/>
        </w:rPr>
        <w:t>　　5.1 中国市场不同分销渠道强直性肌营养不良药物销量（2021-2032）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中国市场不同分销渠道强直性肌营养不良药物销量及市场份额（2021-2026）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中国市场不同分销渠道强直性肌营养不良药物销量预测（2027-2032）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中国市场不同分销渠道强直性肌营养不良药物规模（2021-2032）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中国市场不同分销渠道强直性肌营养不良药物规模及市场份额（2021-2026）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中国市场不同分销渠道强直性肌营养不良药物规模预测（2027-2032）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中国市场不同分销渠道强直性肌营养不良药物价格走势（2021-2032）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强直性肌营养不良药物行业发展分析---发展趋势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强直性肌营养不良药物行业发展分析---厂商壁垒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强直性肌营养不良药物行业发展分析---驱动因素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强直性肌营养不良药物行业发展分析---制约因素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强直性肌营养不良药物中国企业SWOT分析</w:t>
      </w:r>
      <w:r>
        <w:rPr>
          <w:rFonts w:hint="eastAsia"/>
        </w:rPr>
        <w:br/>
      </w:r>
      <w:r>
        <w:rPr>
          <w:rFonts w:hint="eastAsia"/>
        </w:rPr>
        <w:t>　　6.6 强直性肌营养不良药物行业发展分析---行业政策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强直性肌营养不良药物行业产业链简介</w:t>
      </w:r>
      <w:r>
        <w:rPr>
          <w:rFonts w:hint="eastAsia"/>
        </w:rPr>
        <w:br/>
      </w:r>
      <w:r>
        <w:rPr>
          <w:rFonts w:hint="eastAsia"/>
        </w:rPr>
        <w:t>　　7.2 强直性肌营养不良药物产业链分析-上游</w:t>
      </w:r>
      <w:r>
        <w:rPr>
          <w:rFonts w:hint="eastAsia"/>
        </w:rPr>
        <w:br/>
      </w:r>
      <w:r>
        <w:rPr>
          <w:rFonts w:hint="eastAsia"/>
        </w:rPr>
        <w:t>　　7.3 强直性肌营养不良药物产业链分析-中游</w:t>
      </w:r>
      <w:r>
        <w:rPr>
          <w:rFonts w:hint="eastAsia"/>
        </w:rPr>
        <w:br/>
      </w:r>
      <w:r>
        <w:rPr>
          <w:rFonts w:hint="eastAsia"/>
        </w:rPr>
        <w:t>　　7.4 强直性肌营养不良药物产业链分析-下游</w:t>
      </w:r>
      <w:r>
        <w:rPr>
          <w:rFonts w:hint="eastAsia"/>
        </w:rPr>
        <w:br/>
      </w:r>
      <w:r>
        <w:rPr>
          <w:rFonts w:hint="eastAsia"/>
        </w:rPr>
        <w:t>　　7.5 强直性肌营养不良药物行业采购模式</w:t>
      </w:r>
      <w:r>
        <w:rPr>
          <w:rFonts w:hint="eastAsia"/>
        </w:rPr>
        <w:br/>
      </w:r>
      <w:r>
        <w:rPr>
          <w:rFonts w:hint="eastAsia"/>
        </w:rPr>
        <w:t>　　7.6 强直性肌营养不良药物行业生产模式</w:t>
      </w:r>
      <w:r>
        <w:rPr>
          <w:rFonts w:hint="eastAsia"/>
        </w:rPr>
        <w:br/>
      </w:r>
      <w:r>
        <w:rPr>
          <w:rFonts w:hint="eastAsia"/>
        </w:rPr>
        <w:t>　　7.7 强直性肌营养不良药物行业销售模式及销售渠道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中国本土强直性肌营养不良药物产能、产量分析</w:t>
      </w:r>
      <w:r>
        <w:rPr>
          <w:rFonts w:hint="eastAsia"/>
        </w:rPr>
        <w:br/>
      </w:r>
      <w:r>
        <w:rPr>
          <w:rFonts w:hint="eastAsia"/>
        </w:rPr>
        <w:t>　　8.1 中国强直性肌营养不良药物供需现状及预测（2021-2032）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中国强直性肌营养不良药物产能、产量、产能利用率及发展趋势（2021-2032）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中国强直性肌营养不良药物产量、市场需求量及发展趋势（2021-2032）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中国强直性肌营养不良药物进出口分析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中国市场强直性肌营养不良药物主要进口来源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中国市场强直性肌营养不良药物主要出口目的地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不同产品类型强直性肌营养不良药物市场规模2021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不同分销渠道强直性肌营养不良药物市场规模2021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中国市场主要厂商强直性肌营养不良药物销量（2021-2026）&amp;（万盒）</w:t>
      </w:r>
      <w:r>
        <w:rPr>
          <w:rFonts w:hint="eastAsia"/>
        </w:rPr>
        <w:br/>
      </w:r>
      <w:r>
        <w:rPr>
          <w:rFonts w:hint="eastAsia"/>
        </w:rPr>
        <w:t>　　表 4： 中国市场主要厂商强直性肌营养不良药物销量市场份额（2021-2026）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中国市场主要厂商强直性肌营养不良药物收入（2021-2026）&amp;（万元）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中国市场主要厂商强直性肌营养不良药物收入份额（2021-2026）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2025年中国主要生产商强直性肌营养不良药物收入排名（万元）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中国市场主要厂商强直性肌营养不良药物价格（2021-2026）&amp;（USD$/Unit）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中国市场主要厂商强直性肌营养不良药物总部及产地分布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中国市场主要厂商成立时间及强直性肌营养不良药物商业化日期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中国市场主要厂商强直性肌营养不良药物产品类型及应用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2025年中国市场强直性肌营养不良药物主要厂商市场地位（第一梯队、第二梯队和第三梯队）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强直性肌营养不良药物市场投资、并购等现状分析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强直性肌营养不良药物生产基地、总部、竞争对手及市场地位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强直性肌营养不良药物产品规格、参数及市场应用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强直性肌营养不良药物销量（万盒）、收入（万元）、价格（USD$/Unit）及毛利率（2021-2026）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强直性肌营养不良药物生产基地、总部、竞争对手及市场地位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强直性肌营养不良药物产品规格、参数及市场应用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强直性肌营养不良药物销量（万盒）、收入（万元）、价格（USD$/Unit）及毛利率（2021-2026）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强直性肌营养不良药物生产基地、总部、竞争对手及市场地位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强直性肌营养不良药物产品规格、参数及市场应用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强直性肌营养不良药物销量（万盒）、收入（万元）、价格（USD$/Unit）及毛利率（2021-2026）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强直性肌营养不良药物生产基地、总部、竞争对手及市场地位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强直性肌营养不良药物产品规格、参数及市场应用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强直性肌营养不良药物销量（万盒）、收入（万元）、价格（USD$/Unit）及毛利率（2021-2026）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强直性肌营养不良药物生产基地、总部、竞争对手及市场地位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强直性肌营养不良药物产品规格、参数及市场应用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强直性肌营养不良药物销量（万盒）、收入（万元）、价格（USD$/Unit）及毛利率（2021-2026）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强直性肌营养不良药物生产基地、总部、竞争对手及市场地位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强直性肌营养不良药物产品规格、参数及市场应用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强直性肌营养不良药物销量（万盒）、收入（万元）、价格（USD$/Unit）及毛利率（2021-2026）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强直性肌营养不良药物生产基地、总部、竞争对手及市场地位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强直性肌营养不良药物产品规格、参数及市场应用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强直性肌营养不良药物销量（万盒）、收入（万元）、价格（USD$/Unit）及毛利率（2021-2026）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中国市场不同产品类型强直性肌营养不良药物销量（2021-2026）&amp;（万盒）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中国市场不同产品类型强直性肌营养不良药物销量市场份额（2021-2026）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中国市场不同产品类型强直性肌营养不良药物销量预测（2027-2032）&amp;（万盒）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中国市场不同产品类型强直性肌营养不良药物销量市场份额预测（2027-2032）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中国市场不同产品类型强直性肌营养不良药物规模（2021-2026）&amp;（万元）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中国市场不同产品类型强直性肌营养不良药物规模市场份额（2021-2026）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中国市场不同产品类型强直性肌营养不良药物规模预测（2027-2032）&amp;（万元）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中国市场不同产品类型强直性肌营养不良药物规模市场份额预测（2027-2032）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中国市场不同分销渠道强直性肌营养不良药物销量（2021-2026）&amp;（万盒）</w:t>
      </w:r>
      <w:r>
        <w:rPr>
          <w:rFonts w:hint="eastAsia"/>
        </w:rPr>
        <w:br/>
      </w:r>
      <w:r>
        <w:rPr>
          <w:rFonts w:hint="eastAsia"/>
        </w:rPr>
        <w:t>　　表 58： 中国市场不同分销渠道强直性肌营养不良药物销量市场份额（2021-2026）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中国市场不同分销渠道强直性肌营养不良药物销量预测（2027-2032）&amp;（万盒）</w:t>
      </w:r>
      <w:r>
        <w:rPr>
          <w:rFonts w:hint="eastAsia"/>
        </w:rPr>
        <w:br/>
      </w:r>
      <w:r>
        <w:rPr>
          <w:rFonts w:hint="eastAsia"/>
        </w:rPr>
        <w:t>　　表 60： 中国市场不同分销渠道强直性肌营养不良药物销量市场份额预测（2027-2032）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中国市场不同分销渠道强直性肌营养不良药物规模（2021-2026）&amp;（万元）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中国市场不同分销渠道强直性肌营养不良药物规模市场份额（2021-2026）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中国市场不同分销渠道强直性肌营养不良药物规模预测（2027-2032）&amp;（万元）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中国市场不同分销渠道强直性肌营养不良药物规模市场份额预测（2027-2032）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强直性肌营养不良药物行业发展分析---发展趋势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强直性肌营养不良药物行业发展分析---厂商壁垒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强直性肌营养不良药物行业发展分析---驱动因素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强直性肌营养不良药物行业发展分析---制约因素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强直性肌营养不良药物行业相关重点政策一览</w:t>
      </w:r>
      <w:r>
        <w:rPr>
          <w:rFonts w:hint="eastAsia"/>
        </w:rPr>
        <w:br/>
      </w:r>
      <w:r>
        <w:rPr>
          <w:rFonts w:hint="eastAsia"/>
        </w:rPr>
        <w:t>　　表 70： 强直性肌营养不良药物行业供应链分析</w:t>
      </w:r>
      <w:r>
        <w:rPr>
          <w:rFonts w:hint="eastAsia"/>
        </w:rPr>
        <w:br/>
      </w:r>
      <w:r>
        <w:rPr>
          <w:rFonts w:hint="eastAsia"/>
        </w:rPr>
        <w:t>　　表 71： 强直性肌营养不良药物上游原料供应商</w:t>
      </w:r>
      <w:r>
        <w:rPr>
          <w:rFonts w:hint="eastAsia"/>
        </w:rPr>
        <w:br/>
      </w:r>
      <w:r>
        <w:rPr>
          <w:rFonts w:hint="eastAsia"/>
        </w:rPr>
        <w:t>　　表 72： 强直性肌营养不良药物行业主要下游客户</w:t>
      </w:r>
      <w:r>
        <w:rPr>
          <w:rFonts w:hint="eastAsia"/>
        </w:rPr>
        <w:br/>
      </w:r>
      <w:r>
        <w:rPr>
          <w:rFonts w:hint="eastAsia"/>
        </w:rPr>
        <w:t>　　表 73： 强直性肌营养不良药物典型经销商</w:t>
      </w:r>
      <w:r>
        <w:rPr>
          <w:rFonts w:hint="eastAsia"/>
        </w:rPr>
        <w:br/>
      </w:r>
      <w:r>
        <w:rPr>
          <w:rFonts w:hint="eastAsia"/>
        </w:rPr>
        <w:t>　　表 74： 中国强直性肌营养不良药物产量、销量、进口量及出口量（2021-2026）&amp;（万盒）</w:t>
      </w:r>
      <w:r>
        <w:rPr>
          <w:rFonts w:hint="eastAsia"/>
        </w:rPr>
        <w:br/>
      </w:r>
      <w:r>
        <w:rPr>
          <w:rFonts w:hint="eastAsia"/>
        </w:rPr>
        <w:t>　　表 75： 中国强直性肌营养不良药物产量、销量、进口量及出口量预测（2027-2032）&amp;（万盒）</w:t>
      </w:r>
      <w:r>
        <w:rPr>
          <w:rFonts w:hint="eastAsia"/>
        </w:rPr>
        <w:br/>
      </w:r>
      <w:r>
        <w:rPr>
          <w:rFonts w:hint="eastAsia"/>
        </w:rPr>
        <w:t>　　表 76： 中国市场强直性肌营养不良药物主要进口来源</w:t>
      </w:r>
      <w:r>
        <w:rPr>
          <w:rFonts w:hint="eastAsia"/>
        </w:rPr>
        <w:br/>
      </w:r>
      <w:r>
        <w:rPr>
          <w:rFonts w:hint="eastAsia"/>
        </w:rPr>
        <w:t>　　表 77： 中国市场强直性肌营养不良药物主要出口目的地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强直性肌营养不良药物产品图片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中国不同产品类型强直性肌营养不良药物市场规模市场份额2025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钠离子通道阻断剂产品图片</w:t>
      </w:r>
      <w:r>
        <w:rPr>
          <w:rFonts w:hint="eastAsia"/>
        </w:rPr>
        <w:br/>
      </w:r>
      <w:r>
        <w:rPr>
          <w:rFonts w:hint="eastAsia"/>
        </w:rPr>
        <w:t>　　图 4： 三环抗抑郁药产品图片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中国不同分销渠道强直性肌营养不良药物市场份额2025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医院药房</w:t>
      </w:r>
      <w:r>
        <w:rPr>
          <w:rFonts w:hint="eastAsia"/>
        </w:rPr>
        <w:br/>
      </w:r>
      <w:r>
        <w:rPr>
          <w:rFonts w:hint="eastAsia"/>
        </w:rPr>
        <w:t>　　图 8： 零售药店</w:t>
      </w:r>
      <w:r>
        <w:rPr>
          <w:rFonts w:hint="eastAsia"/>
        </w:rPr>
        <w:br/>
      </w:r>
      <w:r>
        <w:rPr>
          <w:rFonts w:hint="eastAsia"/>
        </w:rPr>
        <w:t>　　图 9： 其他渠道</w:t>
      </w:r>
      <w:r>
        <w:rPr>
          <w:rFonts w:hint="eastAsia"/>
        </w:rPr>
        <w:br/>
      </w:r>
      <w:r>
        <w:rPr>
          <w:rFonts w:hint="eastAsia"/>
        </w:rPr>
        <w:t>　　图 10： 中国市场强直性肌营养不良药物市场规模，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中国市场强直性肌营养不良药物收入及增长率（2021-2032）&amp;（万元）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中国市场强直性肌营养不良药物销量及增长率（2021-2032）&amp;（万盒）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2025年中国市场主要厂商强直性肌营养不良药物销量市场份额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2025年中国市场主要厂商强直性肌营养不良药物收入市场份额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2025年中国市场前五大厂商强直性肌营养不良药物市场份额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2025年中国市场强直性肌营养不良药物第一梯队、第二梯队和第三梯队厂商（品牌）及市场份额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中国市场不同产品类型强直性肌营养不良药物价格走势（2021-2032）&amp;（USD$/Unit）</w:t>
      </w:r>
      <w:r>
        <w:rPr>
          <w:rFonts w:hint="eastAsia"/>
        </w:rPr>
        <w:br/>
      </w:r>
      <w:r>
        <w:rPr>
          <w:rFonts w:hint="eastAsia"/>
        </w:rPr>
        <w:t>　　图 18： 中国市场不同分销渠道强直性肌营养不良药物价格走势（2021-2032）&amp;（USD$/Unit）</w:t>
      </w:r>
      <w:r>
        <w:rPr>
          <w:rFonts w:hint="eastAsia"/>
        </w:rPr>
        <w:br/>
      </w:r>
      <w:r>
        <w:rPr>
          <w:rFonts w:hint="eastAsia"/>
        </w:rPr>
        <w:t>　　图 19： 强直性肌营养不良药物中国企业SWOT分析</w:t>
      </w:r>
      <w:r>
        <w:rPr>
          <w:rFonts w:hint="eastAsia"/>
        </w:rPr>
        <w:br/>
      </w:r>
      <w:r>
        <w:rPr>
          <w:rFonts w:hint="eastAsia"/>
        </w:rPr>
        <w:t>　　图 20： 强直性肌营养不良药物产业链</w:t>
      </w:r>
      <w:r>
        <w:rPr>
          <w:rFonts w:hint="eastAsia"/>
        </w:rPr>
        <w:br/>
      </w:r>
      <w:r>
        <w:rPr>
          <w:rFonts w:hint="eastAsia"/>
        </w:rPr>
        <w:t>　　图 21： 强直性肌营养不良药物行业采购模式分析</w:t>
      </w:r>
      <w:r>
        <w:rPr>
          <w:rFonts w:hint="eastAsia"/>
        </w:rPr>
        <w:br/>
      </w:r>
      <w:r>
        <w:rPr>
          <w:rFonts w:hint="eastAsia"/>
        </w:rPr>
        <w:t>　　图 22： 强直性肌营养不良药物行业生产模式分析</w:t>
      </w:r>
      <w:r>
        <w:rPr>
          <w:rFonts w:hint="eastAsia"/>
        </w:rPr>
        <w:br/>
      </w:r>
      <w:r>
        <w:rPr>
          <w:rFonts w:hint="eastAsia"/>
        </w:rPr>
        <w:t>　　图 23： 强直性肌营养不良药物行业销售模式分析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中国强直性肌营养不良药物产能、产量、产能利用率及发展趋势（2021-2032）&amp;（万盒）</w:t>
      </w:r>
      <w:r>
        <w:rPr>
          <w:rFonts w:hint="eastAsia"/>
        </w:rPr>
        <w:br/>
      </w:r>
      <w:r>
        <w:rPr>
          <w:rFonts w:hint="eastAsia"/>
        </w:rPr>
        <w:t>　　图 25： 中国强直性肌营养不良药物产量、市场需求量及发展趋势（2021-2032）&amp;（万盒）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82db80ba14d19" w:history="1">
        <w:r>
          <w:rPr>
            <w:rStyle w:val="Hyperlink"/>
          </w:rPr>
          <w:t>2026-2032年中国强直性肌营养不良药物市场研究及发展前景预测报告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82db80ba14d19" w:history="1">
        <w:r>
          <w:rPr>
            <w:rStyle w:val="Hyperlink"/>
          </w:rPr>
          <w:t>https://www.20087.com/2/57/QiangZhiXingJiYingYangBuLiangYaoWuHangYeQianJing.html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f59f3afa84ebb" w:history="1">
      <w:r>
        <w:rPr>
          <w:rStyle w:val="Hyperlink"/>
        </w:rPr>
        <w:t>2026-2032年中国强直性肌营养不良药物市场研究及发展前景预测报告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QiangZhiXingJiYingYangBuLiangYaoWuHangYeQianJing.html" TargetMode="External" Id="R82482db80ba1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QiangZhiXingJiYingYangBuLiangYaoWuHangYeQianJing.html" TargetMode="External" Id="R74ef59f3afa8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2025-12-06T07:14:06Z</dcterms:created>
  <dcterms:modified xsi:type="dcterms:W3CDTF">2025-12-06T08:14:06Z</dcterms:modified>
  <dc:subject>2026-2032年中国强直性肌营养不良药物市场研究及发展前景预测报告</dc:subject>
  <dc:title>2026-2032年中国强直性肌营养不良药物市场研究及发展前景预测报告</dc:title>
  <cp:keywords>2026-2032年中国强直性肌营养不良药物市场研究及发展前景预测报告</cp:keywords>
  <dc:description>2026-2032年中国强直性肌营养不良药物市场研究及发展前景预测报告</dc:description>
</cp:coreProperties>
</file>