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72788601247b5" w:history="1">
              <w:r>
                <w:rPr>
                  <w:rStyle w:val="Hyperlink"/>
                </w:rPr>
                <w:t>中国电脑骨创伤治疗仪行业现状分析与发展前景研究报告（2025-2031年）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72788601247b5" w:history="1">
              <w:r>
                <w:rPr>
                  <w:rStyle w:val="Hyperlink"/>
                </w:rPr>
                <w:t>中国电脑骨创伤治疗仪行业现状分析与发展前景研究报告（2025-2031年）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72788601247b5" w:history="1">
                <w:r>
                  <w:rPr>
                    <w:rStyle w:val="Hyperlink"/>
                  </w:rPr>
                  <w:t>https://www.20087.com/3/87/DianNaoGuChuangShangZhiLiaoYiHangYeFaZhanQianJing.html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骨创伤治疗仪利用计算机技术精确控制治疗参数，为骨骼损伤提供非侵入性的物理治疗。这些设备通常结合了超声波、电磁场、冷热疗法等多种理疗手段，以促进骨组织修复和缓解疼痛。目前，随着生物医学工程的进步，治疗仪的智能化程度不断提高，能够根据患者的个体差异自动调整治疗方案，提高治疗效果。</w:t>
      </w:r>
      <w:r>
        <w:rPr>
          <w:rFonts w:hint="eastAsia"/>
        </w:rPr>
        <w:br/>
      </w:r>
      <w:r>
        <w:rPr>
          <w:rFonts w:hint="eastAsia"/>
        </w:rPr>
        <w:t>　　未来，电脑骨创伤治疗仪将更加注重个性化治疗方案的开发，利用大数据分析与人工智能算法，实现治疗效果的精准预测与优化。此外，可穿戴治疗设备的兴起，将使得治疗更加便捷，便于患者在日常生活中持续接受治疗。材料科学与纳米技术的应用可能会带来新型治疗介质，进一步提高治疗效率和舒适度。远程医疗监控技术的融合也将使医生能够实时监控治疗进程，确保治疗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72788601247b5" w:history="1">
        <w:r>
          <w:rPr>
            <w:rStyle w:val="Hyperlink"/>
          </w:rPr>
          <w:t>中国电脑骨创伤治疗仪行业现状分析与发展前景研究报告（2025-2031年）</w:t>
        </w:r>
      </w:hyperlink>
      <w:r>
        <w:rPr>
          <w:rFonts w:hint="eastAsia"/>
        </w:rPr>
        <w:t>》依托详实数据与一手调研资料，系统分析了电脑骨创伤治疗仪行业的产业链结构、市场规模、需求特征及价格体系，客观呈现了电脑骨创伤治疗仪行业发展现状，科学预测了电脑骨创伤治疗仪市场前景与未来趋势，重点剖析了重点企业的竞争格局、市场集中度及品牌影响力。同时，通过对电脑骨创伤治疗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电脑骨创伤治疗仪行业概述</w:t>
      </w:r>
      <w:r>
        <w:rPr>
          <w:rFonts w:hint="eastAsia"/>
        </w:rPr>
        <w:br/>
      </w:r>
      <w:r>
        <w:rPr>
          <w:rFonts w:hint="eastAsia"/>
        </w:rPr>
        <w:t>　　第一节 电脑骨创伤治疗仪定义与分类</w:t>
      </w:r>
      <w:r>
        <w:rPr>
          <w:rFonts w:hint="eastAsia"/>
        </w:rPr>
        <w:br/>
      </w:r>
      <w:r>
        <w:rPr>
          <w:rFonts w:hint="eastAsia"/>
        </w:rPr>
        <w:t>　　第二节 电脑骨创伤治疗仪应用领域</w:t>
      </w:r>
      <w:r>
        <w:rPr>
          <w:rFonts w:hint="eastAsia"/>
        </w:rPr>
        <w:br/>
      </w:r>
      <w:r>
        <w:rPr>
          <w:rFonts w:hint="eastAsia"/>
        </w:rPr>
        <w:t>　　第三节 电脑骨创伤治疗仪行业经济指标分析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一、电脑骨创伤治疗仪行业赢利性评估</w:t>
      </w:r>
      <w:r>
        <w:rPr>
          <w:rFonts w:hint="eastAsia"/>
        </w:rPr>
        <w:br/>
      </w:r>
      <w:r>
        <w:rPr>
          <w:rFonts w:hint="eastAsia"/>
        </w:rPr>
        <w:t>　　　　二、电脑骨创伤治疗仪行业成长速度分析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四、电脑骨创伤治疗仪行业进入壁垒分析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五、电脑骨创伤治疗仪行业风险性评估</w:t>
      </w:r>
      <w:r>
        <w:rPr>
          <w:rFonts w:hint="eastAsia"/>
        </w:rPr>
        <w:br/>
      </w:r>
      <w:r>
        <w:rPr>
          <w:rFonts w:hint="eastAsia"/>
        </w:rPr>
        <w:t>　　　　六、电脑骨创伤治疗仪行业周期性分析</w:t>
      </w:r>
      <w:r>
        <w:rPr>
          <w:rFonts w:hint="eastAsia"/>
        </w:rPr>
        <w:br/>
      </w:r>
      <w:r>
        <w:rPr>
          <w:rFonts w:hint="eastAsia"/>
        </w:rPr>
        <w:t>　　　　七、电脑骨创伤治疗仪行业竞争程度指标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八、电脑骨创伤治疗仪行业成熟度综合分析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电脑骨创伤治疗仪产业链及经营模式分析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三、电脑骨创伤治疗仪销售模式与渠道策略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全球电脑骨创伤治疗仪市场发展分析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2024-2025年全球电脑骨创伤治疗仪行业发展分析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一、全球电脑骨创伤治疗仪行业市场规模与趋势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二、全球电脑骨创伤治疗仪行业发展特点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三、全球电脑骨创伤治疗仪行业竞争格局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主要国家与地区电脑骨创伤治疗仪市场分析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2025-2031年全球电脑骨创伤治疗仪行业发展趋势与前景预测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一、电脑骨创伤治疗仪技术发展趋势</w:t>
      </w:r>
      <w:r>
        <w:rPr>
          <w:rFonts w:hint="eastAsia"/>
        </w:rPr>
        <w:br/>
      </w:r>
      <w:r>
        <w:rPr>
          <w:rFonts w:hint="eastAsia"/>
        </w:rPr>
        <w:t>　　　　二、电脑骨创伤治疗仪行业发展趋势</w:t>
      </w:r>
      <w:r>
        <w:rPr>
          <w:rFonts w:hint="eastAsia"/>
        </w:rPr>
        <w:br/>
      </w:r>
      <w:r>
        <w:rPr>
          <w:rFonts w:hint="eastAsia"/>
        </w:rPr>
        <w:t>　　　　三、电脑骨创伤治疗仪行业发展潜力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中国电脑骨创伤治疗仪行业市场分析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2024-2025年电脑骨创伤治疗仪产能与投资动态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一、国内电脑骨创伤治疗仪产能现状与利用效率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二、电脑骨创伤治疗仪产能扩张与投资动态分析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电脑骨创伤治疗仪行业产量情况分析与趋势预测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一、2019-2024年电脑骨创伤治疗仪行业产量与增长趋势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1、2019-2024年电脑骨创伤治疗仪产量及增长趋势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2、2019-2024年电脑骨创伤治疗仪细分产品产量及份额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二、电脑骨创伤治疗仪产量影响因素分析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三、2025-2031年电脑骨创伤治疗仪产量预测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2025-2031年电脑骨创伤治疗仪市场需求与销售分析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一、2024-2025年电脑骨创伤治疗仪行业需求现状</w:t>
      </w:r>
      <w:r>
        <w:rPr>
          <w:rFonts w:hint="eastAsia"/>
        </w:rPr>
        <w:br/>
      </w:r>
      <w:r>
        <w:rPr>
          <w:rFonts w:hint="eastAsia"/>
        </w:rPr>
        <w:t>　　　　二、电脑骨创伤治疗仪客户群体与需求特点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三、2019-2024年电脑骨创伤治疗仪行业销售规模分析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四、2025-2031年电脑骨创伤治疗仪市场增长潜力与规模预测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中国电脑骨创伤治疗仪细分市场分析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一、2024-2025年电脑骨创伤治疗仪主要细分产品市场现状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2024-2025年电脑骨创伤治疗仪行业技术发展现状及趋势分析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电脑骨创伤治疗仪行业技术发展现状分析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国内外电脑骨创伤治疗仪行业技术差异与原因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电脑骨创伤治疗仪行业技术发展方向、趋势预测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提升电脑骨创伤治疗仪行业技术能力策略建议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电脑骨创伤治疗仪价格机制与竞争策略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一、2019-2024年电脑骨创伤治疗仪市场价格走势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电脑骨创伤治疗仪定价策略与方法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2025-2031年电脑骨创伤治疗仪价格竞争态势与趋势预测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中国电脑骨创伤治疗仪行业重点区域市场研究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2024-2025年重点区域电脑骨创伤治疗仪市场发展概况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二、2019-2024年电脑骨创伤治疗仪市场需求规模情况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三、2025-2031年电脑骨创伤治疗仪行业发展潜力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二、2019-2024年电脑骨创伤治疗仪市场需求规模情况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三、2025-2031年电脑骨创伤治疗仪行业发展潜力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二、2019-2024年电脑骨创伤治疗仪市场需求规模情况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三、2025-2031年电脑骨创伤治疗仪行业发展潜力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二、2019-2024年电脑骨创伤治疗仪市场需求规模情况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三、2025-2031年电脑骨创伤治疗仪行业发展潜力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二、2019-2024年电脑骨创伤治疗仪市场需求规模情况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三、2025-2031年电脑骨创伤治疗仪行业发展潜力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2019-2024年中国电脑骨创伤治疗仪行业进出口情况分析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电脑骨创伤治疗仪行业进口规模与来源分析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一、2019-2024年电脑骨创伤治疗仪进口规模分析</w:t>
      </w:r>
      <w:r>
        <w:rPr>
          <w:rFonts w:hint="eastAsia"/>
        </w:rPr>
        <w:br/>
      </w:r>
      <w:r>
        <w:rPr>
          <w:rFonts w:hint="eastAsia"/>
        </w:rPr>
        <w:t>　　　　二、电脑骨创伤治疗仪主要进口来源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电脑骨创伤治疗仪行业出口规模与目的地分析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一、2019-2024年电脑骨创伤治疗仪出口规模分析</w:t>
      </w:r>
      <w:r>
        <w:rPr>
          <w:rFonts w:hint="eastAsia"/>
        </w:rPr>
        <w:br/>
      </w:r>
      <w:r>
        <w:rPr>
          <w:rFonts w:hint="eastAsia"/>
        </w:rPr>
        <w:t>　　　　二、电脑骨创伤治疗仪主要出口目的地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2019-2024年中国电脑骨创伤治疗仪总体规模与财务指标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中国电脑骨创伤治疗仪行业总体规模分析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一、电脑骨创伤治疗仪企业数量与结构</w:t>
      </w:r>
      <w:r>
        <w:rPr>
          <w:rFonts w:hint="eastAsia"/>
        </w:rPr>
        <w:br/>
      </w:r>
      <w:r>
        <w:rPr>
          <w:rFonts w:hint="eastAsia"/>
        </w:rPr>
        <w:t>　　　　二、电脑骨创伤治疗仪从业人员规模</w:t>
      </w:r>
      <w:r>
        <w:rPr>
          <w:rFonts w:hint="eastAsia"/>
        </w:rPr>
        <w:br/>
      </w:r>
      <w:r>
        <w:rPr>
          <w:rFonts w:hint="eastAsia"/>
        </w:rPr>
        <w:t>　　　　三、电脑骨创伤治疗仪行业资产状况</w:t>
      </w:r>
      <w:r>
        <w:rPr>
          <w:rFonts w:hint="eastAsia"/>
        </w:rPr>
        <w:br/>
      </w:r>
      <w:r>
        <w:rPr>
          <w:rFonts w:hint="eastAsia"/>
        </w:rPr>
        <w:t>　　第二节 中国电脑骨创伤治疗仪行业财务指标总体分析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电脑骨创伤治疗仪行业重点企业经营状况分析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电脑骨创伤治疗仪领先企业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电脑骨创伤治疗仪标杆企业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电脑骨创伤治疗仪代表企业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电脑骨创伤治疗仪龙头企业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中国电脑骨创伤治疗仪行业竞争格局分析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电脑骨创伤治疗仪行业竞争格局总览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2024-2025年电脑骨创伤治疗仪行业竞争力分析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一、电脑骨创伤治疗仪供应商议价能力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四、电脑骨创伤治疗仪替代品威胁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2019-2024年电脑骨创伤治疗仪行业企业并购活动分析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2024-2025年电脑骨创伤治疗仪行业会展与招投标活动分析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一、电脑骨创伤治疗仪行业会展活动及其市场影响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2025年中国电脑骨创伤治疗仪企业发展策略分析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电脑骨创伤治疗仪市场策略分析</w:t>
      </w:r>
      <w:r>
        <w:rPr>
          <w:rFonts w:hint="eastAsia"/>
        </w:rPr>
        <w:br/>
      </w:r>
      <w:r>
        <w:rPr>
          <w:rFonts w:hint="eastAsia"/>
        </w:rPr>
        <w:t>　　　　一、电脑骨创伤治疗仪市场定位与拓展策略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二、电脑骨创伤治疗仪市场细分与目标客户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电脑骨创伤治疗仪销售策略分析</w:t>
      </w:r>
      <w:r>
        <w:rPr>
          <w:rFonts w:hint="eastAsia"/>
        </w:rPr>
        <w:br/>
      </w:r>
      <w:r>
        <w:rPr>
          <w:rFonts w:hint="eastAsia"/>
        </w:rPr>
        <w:t>　　　　一、电脑骨创伤治疗仪销售渠道与网络建设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提高电脑骨创伤治疗仪企业竞争力建议</w:t>
      </w:r>
      <w:r>
        <w:rPr>
          <w:rFonts w:hint="eastAsia"/>
        </w:rPr>
        <w:br/>
      </w:r>
      <w:r>
        <w:rPr>
          <w:rFonts w:hint="eastAsia"/>
        </w:rPr>
        <w:t>　　　　一、电脑骨创伤治疗仪技术创新与管理优化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电脑骨创伤治疗仪品牌战略思考</w:t>
      </w:r>
      <w:r>
        <w:rPr>
          <w:rFonts w:hint="eastAsia"/>
        </w:rPr>
        <w:br/>
      </w:r>
      <w:r>
        <w:rPr>
          <w:rFonts w:hint="eastAsia"/>
        </w:rPr>
        <w:t>　　　　一、电脑骨创伤治疗仪品牌建设与维护</w:t>
      </w:r>
      <w:r>
        <w:rPr>
          <w:rFonts w:hint="eastAsia"/>
        </w:rPr>
        <w:br/>
      </w:r>
      <w:r>
        <w:rPr>
          <w:rFonts w:hint="eastAsia"/>
        </w:rPr>
        <w:t>　　　　二、电脑骨创伤治疗仪品牌影响力与市场竞争力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中国电脑骨创伤治疗仪行业风险与对策</w:t>
      </w:r>
      <w:r>
        <w:rPr>
          <w:rFonts w:hint="eastAsia"/>
        </w:rPr>
        <w:br/>
      </w:r>
      <w:r>
        <w:rPr>
          <w:rFonts w:hint="eastAsia"/>
        </w:rPr>
        <w:t>　　第一节 电脑骨创伤治疗仪行业SWOT分析</w:t>
      </w:r>
      <w:r>
        <w:rPr>
          <w:rFonts w:hint="eastAsia"/>
        </w:rPr>
        <w:br/>
      </w:r>
      <w:r>
        <w:rPr>
          <w:rFonts w:hint="eastAsia"/>
        </w:rPr>
        <w:t>　　　　一、电脑骨创伤治疗仪行业优势分析</w:t>
      </w:r>
      <w:r>
        <w:rPr>
          <w:rFonts w:hint="eastAsia"/>
        </w:rPr>
        <w:br/>
      </w:r>
      <w:r>
        <w:rPr>
          <w:rFonts w:hint="eastAsia"/>
        </w:rPr>
        <w:t>　　　　二、电脑骨创伤治疗仪行业劣势分析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三、电脑骨创伤治疗仪市场机会探索</w:t>
      </w:r>
      <w:r>
        <w:rPr>
          <w:rFonts w:hint="eastAsia"/>
        </w:rPr>
        <w:br/>
      </w:r>
      <w:r>
        <w:rPr>
          <w:rFonts w:hint="eastAsia"/>
        </w:rPr>
        <w:t>　　　　四、电脑骨创伤治疗仪市场威胁评估</w:t>
      </w:r>
      <w:r>
        <w:rPr>
          <w:rFonts w:hint="eastAsia"/>
        </w:rPr>
        <w:br/>
      </w:r>
      <w:r>
        <w:rPr>
          <w:rFonts w:hint="eastAsia"/>
        </w:rPr>
        <w:t>　　第二节 电脑骨创伤治疗仪行业风险及对策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2025-2031年中国电脑骨创伤治疗仪行业前景与发展趋势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电脑骨创伤治疗仪行业发展环境分析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2025-2031年电脑骨创伤治疗仪行业发展趋势与方向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一、电脑骨创伤治疗仪行业发展方向预测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二、电脑骨创伤治疗仪发展趋势分析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2025-2031年电脑骨创伤治疗仪行业发展潜力与机遇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一、电脑骨创伤治疗仪市场发展潜力评估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二、电脑骨创伤治疗仪新兴市场与机遇探索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电脑骨创伤治疗仪行业研究结论与建议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电脑骨创伤治疗仪行业发展建议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2019-2024年中国电脑骨创伤治疗仪市场规模及增长情况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2019-2024年中国电脑骨创伤治疗仪行业产量及增长趋势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2025-2031年中国电脑骨创伤治疗仪行业产量预测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2019-2024年中国电脑骨创伤治疗仪行业市场需求及增长情况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2025-2031年中国电脑骨创伤治疗仪行业市场需求预测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**地区电脑骨创伤治疗仪市场规模及增长情况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**地区电脑骨创伤治疗仪行业市场需求情况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**地区电脑骨创伤治疗仪市场规模及增长情况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**地区电脑骨创伤治疗仪行业市场需求情况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2019-2024年中国电脑骨创伤治疗仪行业出口情况分析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2025年电脑骨创伤治疗仪行业壁垒</w:t>
      </w:r>
      <w:r>
        <w:rPr>
          <w:rFonts w:hint="eastAsia"/>
        </w:rPr>
        <w:br/>
      </w:r>
      <w:r>
        <w:rPr>
          <w:rFonts w:hint="eastAsia"/>
        </w:rPr>
        <w:t>　　图表 2025年电脑骨创伤治疗仪市场前景分析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2025-2031年中国电脑骨创伤治疗仪市场规模预测</w:t>
      </w:r>
      <w:r>
        <w:rPr>
          <w:rFonts w:hint="eastAsia"/>
        </w:rPr>
        <w:br/>
      </w:r>
      <w:r>
        <w:rPr>
          <w:rFonts w:hint="eastAsia"/>
        </w:rPr>
        <w:t>　　图表 2025年电脑骨创伤治疗仪发展趋势预测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72788601247b5" w:history="1">
        <w:r>
          <w:rPr>
            <w:rStyle w:val="Hyperlink"/>
          </w:rPr>
          <w:t>中国电脑骨创伤治疗仪行业现状分析与发展前景研究报告（2025-2031年）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72788601247b5" w:history="1">
        <w:r>
          <w:rPr>
            <w:rStyle w:val="Hyperlink"/>
          </w:rPr>
          <w:t>https://www.20087.com/3/87/DianNaoGuChuangShangZhiLiaoYiHangYeFaZhanQianJing.html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场治疗仪、电脑骨创伤治疗仪什么作用、骨创伤治疗仪收费标准、电脑骨创伤治疗仪使用方法、红外线对神经损伤有修复作用吗、电脑骨创伤治疗仪一次治疗费用、经颅直流电刺激仪有什么效果、电脑骨创伤治疗仪hp4002多少钱、骨创伤治疗仪一天能用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d2754b5b24a7e" w:history="1">
      <w:r>
        <w:rPr>
          <w:rStyle w:val="Hyperlink"/>
        </w:rPr>
        <w:t>中国电脑骨创伤治疗仪行业现状分析与发展前景研究报告（2025-2031年）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NaoGuChuangShangZhiLiaoYiHangYeFaZhanQianJing.html" TargetMode="External" Id="R55d727886012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NaoGuChuangShangZhiLiaoYiHangYeFaZhanQianJing.html" TargetMode="External" Id="Ra14d2754b5b2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2024-11-04T04:46:00Z</dcterms:created>
  <dcterms:modified xsi:type="dcterms:W3CDTF">2024-11-04T05:46:00Z</dcterms:modified>
  <dc:subject>中国电脑骨创伤治疗仪行业现状分析与发展前景研究报告（2025-2031年）</dc:subject>
  <dc:title>中国电脑骨创伤治疗仪行业现状分析与发展前景研究报告（2025-2031年）</dc:title>
  <cp:keywords>中国电脑骨创伤治疗仪行业现状分析与发展前景研究报告（2025-2031年）</cp:keywords>
  <dc:description>中国电脑骨创伤治疗仪行业现状分析与发展前景研究报告（2025-2031年）</dc:description>
</cp:coreProperties>
</file>