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b35a832764c99" w:history="1">
              <w:r>
                <w:rPr>
                  <w:rStyle w:val="Hyperlink"/>
                </w:rPr>
                <w:t>2025-2031年中国肌钙蛋白抗体行业调研与行业前景分析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b35a832764c99" w:history="1">
              <w:r>
                <w:rPr>
                  <w:rStyle w:val="Hyperlink"/>
                </w:rPr>
                <w:t>2025-2031年中国肌钙蛋白抗体行业调研与行业前景分析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b35a832764c99" w:history="1">
                <w:r>
                  <w:rPr>
                    <w:rStyle w:val="Hyperlink"/>
                  </w:rPr>
                  <w:t>https://www.20087.com/3/97/JiGaiDanBaiKangTiDeXianZhuangYuFaZhanQianJing.html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钙蛋白抗体是免疫诊断中用于检测心肌损伤标志物——肌钙蛋白（cTn）的一类特异性抗体，广泛应用于急性心肌梗死、不稳定型心绞痛等心血管疾病的早期筛查与病情评估。目前，肌钙蛋白I（cTnI）和肌钙蛋白T（cTnT）是临床最常用的检测指标，相关抗体已实现商品化生产，并广泛用于酶联免疫吸附测定（ELISA）、化学发光法、侧向流动试纸条（LFD）等多种检测平台。尽管国内外均有成熟供应商，但在灵敏度、特异性、批间稳定性等方面仍存在差异。此外，不同检测系统之间缺乏统一标准，导致结果可比性受限，影响临床判断。</w:t>
      </w:r>
      <w:r>
        <w:rPr>
          <w:rFonts w:hint="eastAsia"/>
        </w:rPr>
        <w:br/>
      </w:r>
      <w:r>
        <w:rPr>
          <w:rFonts w:hint="eastAsia"/>
        </w:rPr>
        <w:t>　　未来，肌钙蛋白抗体将向更高灵敏度、更强特异性与更广适用性方向发展，特别是在超高敏肌钙蛋白（hs-cTn）检测中的应用将成为主流趋势。单克隆抗体、重组抗体与纳米抗体等新型技术的引入，将提升抗体的均一性与生产可控性，推动标准化体系建设。同时，结合微流控芯片、便携式检测设备与AI辅助判读系统，肌钙蛋白抗体将在床旁检测（POCT）与远程医疗中发挥更大作用。此外，随着多指标联合检测模式的普及，肌钙蛋白抗体还将与其他心脏标志物（如BNP、CK-MB）抗体协同应用，提升心血管疾病诊断的综合准确性与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b35a832764c99" w:history="1">
        <w:r>
          <w:rPr>
            <w:rStyle w:val="Hyperlink"/>
          </w:rPr>
          <w:t>2025-2031年中国肌钙蛋白抗体行业调研与行业前景分析</w:t>
        </w:r>
      </w:hyperlink>
      <w:r>
        <w:rPr>
          <w:rFonts w:hint="eastAsia"/>
        </w:rPr>
        <w:t>》系统分析了肌钙蛋白抗体行业的市场规模、供需动态及竞争格局，重点评估了主要肌钙蛋白抗体企业的经营表现，并对肌钙蛋白抗体行业未来发展趋势进行了科学预测。报告结合肌钙蛋白抗体技术现状与SWOT分析，揭示了市场机遇与潜在风险。市场调研网发布的《</w:t>
      </w:r>
      <w:hyperlink r:id="R3f9b35a832764c99" w:history="1">
        <w:r>
          <w:rPr>
            <w:rStyle w:val="Hyperlink"/>
          </w:rPr>
          <w:t>2025-2031年中国肌钙蛋白抗体行业调研与行业前景分析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肌钙蛋白抗体行业概述</w:t>
      </w:r>
      <w:r>
        <w:rPr>
          <w:rFonts w:hint="eastAsia"/>
        </w:rPr>
        <w:br/>
      </w:r>
      <w:r>
        <w:rPr>
          <w:rFonts w:hint="eastAsia"/>
        </w:rPr>
        <w:t>　　第一节 肌钙蛋白抗体定义与分类</w:t>
      </w:r>
      <w:r>
        <w:rPr>
          <w:rFonts w:hint="eastAsia"/>
        </w:rPr>
        <w:br/>
      </w:r>
      <w:r>
        <w:rPr>
          <w:rFonts w:hint="eastAsia"/>
        </w:rPr>
        <w:t>　　第二节 肌钙蛋白抗体应用领域</w:t>
      </w:r>
      <w:r>
        <w:rPr>
          <w:rFonts w:hint="eastAsia"/>
        </w:rPr>
        <w:br/>
      </w:r>
      <w:r>
        <w:rPr>
          <w:rFonts w:hint="eastAsia"/>
        </w:rPr>
        <w:t>　　第三节 肌钙蛋白抗体行业经济指标分析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肌钙蛋白抗体产业链及经营模式分析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三、肌钙蛋白抗体销售模式及销售渠道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全球肌钙蛋白抗体市场发展综述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2019-2024年全球肌钙蛋白抗体市场规模与趋势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主要国家与地区肌钙蛋白抗体市场分析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2025-2031年全球肌钙蛋白抗体行业发展趋势与前景预测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中国肌钙蛋白抗体行业市场分析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2024-2025年肌钙蛋白抗体产能与投资动态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一、国内肌钙蛋白抗体产能及利用情况</w:t>
      </w:r>
      <w:r>
        <w:rPr>
          <w:rFonts w:hint="eastAsia"/>
        </w:rPr>
        <w:br/>
      </w:r>
      <w:r>
        <w:rPr>
          <w:rFonts w:hint="eastAsia"/>
        </w:rPr>
        <w:t>　　　　二、肌钙蛋白抗体产能扩张与投资动态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2025-2031年肌钙蛋白抗体行业产量统计与趋势预测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一、2019-2024年肌钙蛋白抗体行业产量数据统计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1、2019-2024年肌钙蛋白抗体产量及增长趋势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2、2019-2024年肌钙蛋白抗体细分产品产量及份额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二、影响肌钙蛋白抗体产量的关键因素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三、2025-2031年肌钙蛋白抗体产量预测</w:t>
      </w:r>
      <w:r>
        <w:rPr>
          <w:rFonts w:hint="eastAsia"/>
        </w:rPr>
        <w:br/>
      </w:r>
      <w:r>
        <w:rPr>
          <w:rFonts w:hint="eastAsia"/>
        </w:rPr>
        <w:t>　　第三节 2025-2031年肌钙蛋白抗体市场需求与销售分析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一、2024-2025年肌钙蛋白抗体行业需求现状</w:t>
      </w:r>
      <w:r>
        <w:rPr>
          <w:rFonts w:hint="eastAsia"/>
        </w:rPr>
        <w:br/>
      </w:r>
      <w:r>
        <w:rPr>
          <w:rFonts w:hint="eastAsia"/>
        </w:rPr>
        <w:t>　　　　二、肌钙蛋白抗体客户群体与需求特点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三、2019-2024年肌钙蛋白抗体行业销售规模分析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四、2025-2031年肌钙蛋白抗体市场增长潜力与规模预测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中国肌钙蛋白抗体细分市场与下游应用领域分析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肌钙蛋白抗体细分市场分析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一、2024-2025年肌钙蛋白抗体主要细分产品市场现状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肌钙蛋白抗体下游应用与客户群体分析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一、2024-2025年肌钙蛋白抗体各应用领域市场现状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2024-2025年肌钙蛋白抗体行业技术发展现状及趋势分析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肌钙蛋白抗体行业技术发展现状分析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国内外肌钙蛋白抗体行业技术差异与原因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肌钙蛋白抗体行业技术发展方向、趋势预测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提升肌钙蛋白抗体行业技术能力策略建议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肌钙蛋白抗体价格机制与竞争策略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一、2019-2024年肌钙蛋白抗体市场价格走势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肌钙蛋白抗体定价策略与方法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2025-2031年肌钙蛋白抗体价格竞争态势与趋势预测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中国肌钙蛋白抗体行业重点区域市场研究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2024-2025年重点区域肌钙蛋白抗体市场发展概况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二、2019-2024年肌钙蛋白抗体市场需求规模情况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三、2025-2031年肌钙蛋白抗体行业发展潜力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二、2019-2024年肌钙蛋白抗体市场需求规模情况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三、2025-2031年肌钙蛋白抗体行业发展潜力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二、2019-2024年肌钙蛋白抗体市场需求规模情况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三、2025-2031年肌钙蛋白抗体行业发展潜力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二、2019-2024年肌钙蛋白抗体市场需求规模情况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三、2025-2031年肌钙蛋白抗体行业发展潜力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二、2019-2024年肌钙蛋白抗体市场需求规模情况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三、2025-2031年肌钙蛋白抗体行业发展潜力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2019-2024年中国肌钙蛋白抗体行业进出口情况分析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肌钙蛋白抗体行业进口情况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一、2019-2024年肌钙蛋白抗体进口规模及增长情况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二、肌钙蛋白抗体主要进口来源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肌钙蛋白抗体行业出口情况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一、2019-2024年肌钙蛋白抗体出口规模及增长情况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二、肌钙蛋白抗体主要出口目的地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2019-2024年中国肌钙蛋白抗体行业总体发展与财务状况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2019-2024年中国肌钙蛋白抗体行业规模情况</w:t>
      </w:r>
      <w:r>
        <w:rPr>
          <w:rFonts w:hint="eastAsia"/>
        </w:rPr>
        <w:br/>
      </w:r>
      <w:r>
        <w:rPr>
          <w:rFonts w:hint="eastAsia"/>
        </w:rPr>
        <w:t>　　　　一、肌钙蛋白抗体行业企业数量规模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二、肌钙蛋白抗体行业从业人员规模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三、肌钙蛋白抗体行业市场敏感性分析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2019-2024年中国肌钙蛋白抗体行业财务能力分析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一、肌钙蛋白抗体行业盈利能力</w:t>
      </w:r>
      <w:r>
        <w:rPr>
          <w:rFonts w:hint="eastAsia"/>
        </w:rPr>
        <w:br/>
      </w:r>
      <w:r>
        <w:rPr>
          <w:rFonts w:hint="eastAsia"/>
        </w:rPr>
        <w:t>　　　　二、肌钙蛋白抗体行业偿债能力</w:t>
      </w:r>
      <w:r>
        <w:rPr>
          <w:rFonts w:hint="eastAsia"/>
        </w:rPr>
        <w:br/>
      </w:r>
      <w:r>
        <w:rPr>
          <w:rFonts w:hint="eastAsia"/>
        </w:rPr>
        <w:t>　　　　三、肌钙蛋白抗体行业营运能力</w:t>
      </w:r>
      <w:r>
        <w:rPr>
          <w:rFonts w:hint="eastAsia"/>
        </w:rPr>
        <w:br/>
      </w:r>
      <w:r>
        <w:rPr>
          <w:rFonts w:hint="eastAsia"/>
        </w:rPr>
        <w:t>　　　　四、肌钙蛋白抗体行业发展能力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肌钙蛋白抗体行业重点企业调研分析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二、企业肌钙蛋白抗体业务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中国肌钙蛋白抗体行业竞争格局分析</w:t>
      </w:r>
      <w:r>
        <w:rPr>
          <w:rFonts w:hint="eastAsia"/>
        </w:rPr>
        <w:br/>
      </w:r>
      <w:r>
        <w:rPr>
          <w:rFonts w:hint="eastAsia"/>
        </w:rPr>
        <w:t>　　第一节 肌钙蛋白抗体行业竞争格局总览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2024-2025年肌钙蛋白抗体行业竞争力分析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2019-2024年肌钙蛋白抗体行业企业并购活动分析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2024-2025年肌钙蛋白抗体行业会展与招投标活动分析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一、肌钙蛋白抗体行业会展活动及其市场影响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2025年中国肌钙蛋白抗体企业发展企业发展策略与建议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肌钙蛋白抗体销售模式与渠道策略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肌钙蛋白抗体品牌与市场推广策略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肌钙蛋白抗体研发投入与技术创新能力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肌钙蛋白抗体合作联盟与资源整合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中国肌钙蛋白抗体行业风险与对策</w:t>
      </w:r>
      <w:r>
        <w:rPr>
          <w:rFonts w:hint="eastAsia"/>
        </w:rPr>
        <w:br/>
      </w:r>
      <w:r>
        <w:rPr>
          <w:rFonts w:hint="eastAsia"/>
        </w:rPr>
        <w:t>　　第一节 肌钙蛋白抗体行业SWOT分析</w:t>
      </w:r>
      <w:r>
        <w:rPr>
          <w:rFonts w:hint="eastAsia"/>
        </w:rPr>
        <w:br/>
      </w:r>
      <w:r>
        <w:rPr>
          <w:rFonts w:hint="eastAsia"/>
        </w:rPr>
        <w:t>　　　　一、肌钙蛋白抗体行业优势</w:t>
      </w:r>
      <w:r>
        <w:rPr>
          <w:rFonts w:hint="eastAsia"/>
        </w:rPr>
        <w:br/>
      </w:r>
      <w:r>
        <w:rPr>
          <w:rFonts w:hint="eastAsia"/>
        </w:rPr>
        <w:t>　　　　二、肌钙蛋白抗体行业劣势</w:t>
      </w:r>
      <w:r>
        <w:rPr>
          <w:rFonts w:hint="eastAsia"/>
        </w:rPr>
        <w:br/>
      </w:r>
      <w:r>
        <w:rPr>
          <w:rFonts w:hint="eastAsia"/>
        </w:rPr>
        <w:t>　　　　三、肌钙蛋白抗体市场机会</w:t>
      </w:r>
      <w:r>
        <w:rPr>
          <w:rFonts w:hint="eastAsia"/>
        </w:rPr>
        <w:br/>
      </w:r>
      <w:r>
        <w:rPr>
          <w:rFonts w:hint="eastAsia"/>
        </w:rPr>
        <w:t>　　　　四、肌钙蛋白抗体市场威胁</w:t>
      </w:r>
      <w:r>
        <w:rPr>
          <w:rFonts w:hint="eastAsia"/>
        </w:rPr>
        <w:br/>
      </w:r>
      <w:r>
        <w:rPr>
          <w:rFonts w:hint="eastAsia"/>
        </w:rPr>
        <w:t>　　第二节 肌钙蛋白抗体行业风险及对策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2025-2031年中国肌钙蛋白抗体行业前景与发展趋势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2024-2025年肌钙蛋白抗体行业发展环境分析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一、肌钙蛋白抗体行业主管部门与监管体制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二、肌钙蛋白抗体行业主要法律法规及政策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三、肌钙蛋白抗体行业标准与质量监管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2025-2031年肌钙蛋白抗体行业发展趋势与方向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2025-2031年肌钙蛋白抗体行业发展潜力与机遇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肌钙蛋白抗体行业研究结论与建议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中.智.林－肌钙蛋白抗体行业发展建议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2019-2024年中国肌钙蛋白抗体市场规模及增长情况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2019-2024年中国肌钙蛋白抗体行业产量及增长趋势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2025-2031年中国肌钙蛋白抗体行业产量预测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2019-2024年中国肌钙蛋白抗体行业市场需求及增长情况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2025-2031年中国肌钙蛋白抗体行业市场需求预测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2019-2024年中国肌钙蛋白抗体行业利润及增长情况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**地区肌钙蛋白抗体市场规模及增长情况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**地区肌钙蛋白抗体行业市场需求情况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**地区肌钙蛋白抗体市场规模及增长情况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**地区肌钙蛋白抗体行业市场需求情况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2019-2024年中国肌钙蛋白抗体行业进口量及增速统计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2019-2024年中国肌钙蛋白抗体行业出口量及增速统计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肌钙蛋白抗体重点企业经营情况分析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2025年肌钙蛋白抗体市场前景分析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2025-2031年中国肌钙蛋白抗体市场需求预测</w:t>
      </w:r>
      <w:r>
        <w:rPr>
          <w:rFonts w:hint="eastAsia"/>
        </w:rPr>
        <w:br/>
      </w:r>
      <w:r>
        <w:rPr>
          <w:rFonts w:hint="eastAsia"/>
        </w:rPr>
        <w:t>　　图表 2025年肌钙蛋白抗体发展趋势预测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b35a832764c99" w:history="1">
        <w:r>
          <w:rPr>
            <w:rStyle w:val="Hyperlink"/>
          </w:rPr>
          <w:t>2025-2031年中国肌钙蛋白抗体行业调研与行业前景分析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b35a832764c99" w:history="1">
        <w:r>
          <w:rPr>
            <w:rStyle w:val="Hyperlink"/>
          </w:rPr>
          <w:t>https://www.20087.com/3/97/JiGaiDanBaiKangTiDeXianZhuangYuFaZhanQianJing.html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热点：心肌钙蛋白、肌钙蛋白抗体结构、心肌肌钙蛋白英文缩写、肌钙蛋白抗体是什么、钙调蛋白和肌钙蛋白的区别、肌钙蛋白抗体制备、钙调蛋白是肌钙蛋白吗、肌钙蛋白自身抗体、Tnc是什么肌钙蛋白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881f92b714443" w:history="1">
      <w:r>
        <w:rPr>
          <w:rStyle w:val="Hyperlink"/>
        </w:rPr>
        <w:t>2025-2031年中国肌钙蛋白抗体行业调研与行业前景分析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GaiDanBaiKangTiDeXianZhuangYuFaZhanQianJing.html" TargetMode="External" Id="R3f9b35a83276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GaiDanBaiKangTiDeXianZhuangYuFaZhanQianJing.html" TargetMode="External" Id="Rfb7881f92b71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2025-05-25T07:35:54Z</dcterms:created>
  <dcterms:modified xsi:type="dcterms:W3CDTF">2025-05-25T08:35:54Z</dcterms:modified>
  <dc:subject>2025-2031年中国肌钙蛋白抗体行业调研与行业前景分析</dc:subject>
  <dc:title>2025-2031年中国肌钙蛋白抗体行业调研与行业前景分析</dc:title>
  <cp:keywords>2025-2031年中国肌钙蛋白抗体行业调研与行业前景分析</cp:keywords>
  <dc:description>2025-2031年中国肌钙蛋白抗体行业调研与行业前景分析</dc:description>
</cp:coreProperties>
</file>