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a1a2eeca4c43" w:history="1">
              <w:r>
                <w:rPr>
                  <w:rStyle w:val="Hyperlink"/>
                </w:rPr>
                <w:t>2025-2031年中国高血压管理市场调查研究与前景分析报告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a1a2eeca4c43" w:history="1">
              <w:r>
                <w:rPr>
                  <w:rStyle w:val="Hyperlink"/>
                </w:rPr>
                <w:t>2025-2031年中国高血压管理市场调查研究与前景分析报告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fa1a2eeca4c43" w:history="1">
                <w:r>
                  <w:rPr>
                    <w:rStyle w:val="Hyperlink"/>
                  </w:rPr>
                  <w:t>https://www.20087.com/3/07/GaoXueYaGuanLiQianJing.html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血压管理是慢性病防控的关键环节，涵盖生活方式干预、药物治疗、远程监测及患者教育四大支柱。主流方案强调限盐、减重、规律运动与戒烟限酒，并结合ACEI、ARB、CCB等一线降压药物进行个体化治疗。数字健康工具如家用血压计、可穿戴设备及健康管理App支持日常数据记录与趋势分析，部分平台引入AI风险评估模型。然而，患者依从性不足、血压波动大、诊室白大衣效应及基层医疗资源不均，导致血压控制达标率偏低；同时，管理多停留在“数值控制”，缺乏对靶器官损害的早期预警。</w:t>
      </w:r>
      <w:r>
        <w:rPr>
          <w:rFonts w:hint="eastAsia"/>
        </w:rPr>
        <w:br/>
      </w:r>
      <w:r>
        <w:rPr>
          <w:rFonts w:hint="eastAsia"/>
        </w:rPr>
        <w:t>　　未来，高血压管理将向精准分型、闭环干预与整合照护模式演进。基于基因多态性、肾素-血管紧张素系统活性及动脉 stiffness 的表型分型将指导靶向用药。连续无创血压监测技术（如PPG+ECG融合算法）将实现24小时动态评估，触发个性化提醒或医生介入。数字疗法（DTx）将通过行为激励与认知训练提升长期依从性。在体系层面，家庭—社区—医院三级联动将构建高血压管理网络，纳入心血管风险整体评估。最终，高血压管理将从“降压达标”升级为“心脑血管事件预防系统”，实现从疾病治疗向健康维护的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fa1a2eeca4c43" w:history="1">
        <w:r>
          <w:rPr>
            <w:rStyle w:val="Hyperlink"/>
          </w:rPr>
          <w:t>2025-2031年中国高血压管理市场调查研究与前景分析报告</w:t>
        </w:r>
      </w:hyperlink>
      <w:r>
        <w:rPr>
          <w:rFonts w:hint="eastAsia"/>
        </w:rPr>
        <w:t>》系统分析了高血压管理行业的市场规模、供需状况及竞争格局，重点解读了重点高血压管理企业的经营表现。报告结合高血压管理技术现状与未来方向，科学预测了行业发展趋势，并通过SWOT分析揭示了高血压管理市场机遇与潜在风险。市场调研网发布的《</w:t>
      </w:r>
      <w:hyperlink r:id="R906fa1a2eeca4c43" w:history="1">
        <w:r>
          <w:rPr>
            <w:rStyle w:val="Hyperlink"/>
          </w:rPr>
          <w:t>2025-2031年中国高血压管理市场调查研究与前景分析报告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高血压管理产业概述</w:t>
      </w:r>
      <w:r>
        <w:rPr>
          <w:rFonts w:hint="eastAsia"/>
        </w:rPr>
        <w:br/>
      </w:r>
      <w:r>
        <w:rPr>
          <w:rFonts w:hint="eastAsia"/>
        </w:rPr>
        <w:t>　　第一节 高血压管理定义与分类</w:t>
      </w:r>
      <w:r>
        <w:rPr>
          <w:rFonts w:hint="eastAsia"/>
        </w:rPr>
        <w:br/>
      </w:r>
      <w:r>
        <w:rPr>
          <w:rFonts w:hint="eastAsia"/>
        </w:rPr>
        <w:t>　　第二节 高血压管理产业链结构及关键环节剖析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高血压管理商业模式与盈利模式解析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高血压管理经济指标与行业评估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全球高血压管理市场发展综述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2019-2024年全球高血压管理市场规模及增长趋势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主要国家与地区高血压管理市场对比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2025-2031年全球高血压管理行业发展趋势与前景预测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国际高血压管理市场发展趋势及对我国启示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二、对我国高血压管理市场的借鉴意义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中国高血压管理行业市场规模分析与预测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高血压管理市场的总体规模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一、2019-2024年高血压管理市场规模变化及趋势分析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二、2025年高血压管理行业市场规模特点</w:t>
      </w:r>
      <w:r>
        <w:rPr>
          <w:rFonts w:hint="eastAsia"/>
        </w:rPr>
        <w:br/>
      </w:r>
      <w:r>
        <w:rPr>
          <w:rFonts w:hint="eastAsia"/>
        </w:rPr>
        <w:t>　　第二节 高血压管理市场规模的构成</w:t>
      </w:r>
      <w:r>
        <w:rPr>
          <w:rFonts w:hint="eastAsia"/>
        </w:rPr>
        <w:br/>
      </w:r>
      <w:r>
        <w:rPr>
          <w:rFonts w:hint="eastAsia"/>
        </w:rPr>
        <w:t>　　　　一、高血压管理客户群体特征与偏好分析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二、不同类型高血压管理市场规模分布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三、各地区高血压管理市场规模差异与特点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高血压管理市场规模的预测与展望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一、未来几年高血压管理市场规模增长预测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2024-2025年高血压管理行业技术发展现状及趋势分析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高血压管理行业技术发展现状分析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国内外高血压管理行业技术差距分析及差距形成的主要原因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高血压管理行业技术发展方向、趋势预测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提升高血压管理行业技术能力策略建议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2019-2024年中国高血压管理行业总体发展与财务状况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2019-2024年高血压管理行业规模情况</w:t>
      </w:r>
      <w:r>
        <w:rPr>
          <w:rFonts w:hint="eastAsia"/>
        </w:rPr>
        <w:br/>
      </w:r>
      <w:r>
        <w:rPr>
          <w:rFonts w:hint="eastAsia"/>
        </w:rPr>
        <w:t>　　　　一、高血压管理行业企业数量规模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二、高血压管理行业从业人员规模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三、高血压管理行业市场敏感性分析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2019-2024年高血压管理行业财务能力分析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一、高血压管理行业盈利能力</w:t>
      </w:r>
      <w:r>
        <w:rPr>
          <w:rFonts w:hint="eastAsia"/>
        </w:rPr>
        <w:br/>
      </w:r>
      <w:r>
        <w:rPr>
          <w:rFonts w:hint="eastAsia"/>
        </w:rPr>
        <w:t>　　　　二、高血压管理行业偿债能力</w:t>
      </w:r>
      <w:r>
        <w:rPr>
          <w:rFonts w:hint="eastAsia"/>
        </w:rPr>
        <w:br/>
      </w:r>
      <w:r>
        <w:rPr>
          <w:rFonts w:hint="eastAsia"/>
        </w:rPr>
        <w:t>　　　　三、高血压管理行业营运能力</w:t>
      </w:r>
      <w:r>
        <w:rPr>
          <w:rFonts w:hint="eastAsia"/>
        </w:rPr>
        <w:br/>
      </w:r>
      <w:r>
        <w:rPr>
          <w:rFonts w:hint="eastAsia"/>
        </w:rPr>
        <w:t>　　　　四、高血压管理行业发展能力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中国高血压管理行业细分市场调研与机会挖掘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高血压管理细分市场（一）市场调研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高血压管理细分市场（二）市场调研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中国高血压管理行业区域市场调研分析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2019-2024年中国高血压管理行业重点区域调研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一、重点地区（一）高血压管理市场规模与特点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二、重点地区（二）高血压管理市场规模及特点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三、重点地区（三）高血压管理市场规模及特点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四、重点地区（四）高血压管理市场规模及特点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不同区域高血压管理市场的对比与启示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二、高血压管理市场拓展策略与建议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中国高血压管理行业的营销渠道与客户分析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高血压管理行业渠道分析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二、各类渠道对高血压管理行业的影响</w:t>
      </w:r>
      <w:r>
        <w:rPr>
          <w:rFonts w:hint="eastAsia"/>
        </w:rPr>
        <w:br/>
      </w:r>
      <w:r>
        <w:rPr>
          <w:rFonts w:hint="eastAsia"/>
        </w:rPr>
        <w:t>　　　　三、主要高血压管理企业渠道策略研究</w:t>
      </w:r>
      <w:r>
        <w:rPr>
          <w:rFonts w:hint="eastAsia"/>
        </w:rPr>
        <w:br/>
      </w:r>
      <w:r>
        <w:rPr>
          <w:rFonts w:hint="eastAsia"/>
        </w:rPr>
        <w:t>　　第二节 高血压管理行业客户分析与定位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中国高血压管理行业竞争格局及策略选择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高血压管理行业总体市场竞争状况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一、高血压管理行业竞争结构分析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二、高血压管理企业竞争格局与集中度评估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三、高血压管理行业SWOT分析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高血压管理行业重点企业调研分析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高血压管理企业发展策略分析</w:t>
      </w:r>
      <w:r>
        <w:rPr>
          <w:rFonts w:hint="eastAsia"/>
        </w:rPr>
        <w:br/>
      </w:r>
      <w:r>
        <w:rPr>
          <w:rFonts w:hint="eastAsia"/>
        </w:rPr>
        <w:t>　　第一节 高血压管理市场与销售策略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高血压管理品牌战略思考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中国高血压管理行业发展环境分析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二、高血压管理行业主管部门、监管体制及相关政策法规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3、高血压管理行业的主要法律、法规和政策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4、2025年高血压管理行业法律法规和政策对行业的影响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二、高血压管理消费者需求分析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一、高血压管理技术的应用与创新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二、高血压管理行业发展的技术趋势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2025-2031年高血压管理行业展趋势预测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2025-2031年高血压管理市场发展前景分析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一、高血压管理市场发展潜力</w:t>
      </w:r>
      <w:r>
        <w:rPr>
          <w:rFonts w:hint="eastAsia"/>
        </w:rPr>
        <w:br/>
      </w:r>
      <w:r>
        <w:rPr>
          <w:rFonts w:hint="eastAsia"/>
        </w:rPr>
        <w:t>　　　　二、高血压管理市场前景分析</w:t>
      </w:r>
      <w:r>
        <w:rPr>
          <w:rFonts w:hint="eastAsia"/>
        </w:rPr>
        <w:br/>
      </w:r>
      <w:r>
        <w:rPr>
          <w:rFonts w:hint="eastAsia"/>
        </w:rPr>
        <w:t>　　　　三、高血压管理细分行业发展前景分析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2025-2031年高血压管理发展趋势预测</w:t>
      </w:r>
      <w:r>
        <w:rPr>
          <w:rFonts w:hint="eastAsia"/>
        </w:rPr>
        <w:br/>
      </w:r>
      <w:r>
        <w:rPr>
          <w:rFonts w:hint="eastAsia"/>
        </w:rPr>
        <w:t>　　　　一、高血压管理发展趋势预测</w:t>
      </w:r>
      <w:r>
        <w:rPr>
          <w:rFonts w:hint="eastAsia"/>
        </w:rPr>
        <w:br/>
      </w:r>
      <w:r>
        <w:rPr>
          <w:rFonts w:hint="eastAsia"/>
        </w:rPr>
        <w:t>　　　　二、高血压管理市场规模预测</w:t>
      </w:r>
      <w:r>
        <w:rPr>
          <w:rFonts w:hint="eastAsia"/>
        </w:rPr>
        <w:br/>
      </w:r>
      <w:r>
        <w:rPr>
          <w:rFonts w:hint="eastAsia"/>
        </w:rPr>
        <w:t>　　　　三、高血压管理细分市场发展趋势预测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未来高血压管理行业挑战与机遇探讨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一、高血压管理行业挑战</w:t>
      </w:r>
      <w:r>
        <w:rPr>
          <w:rFonts w:hint="eastAsia"/>
        </w:rPr>
        <w:br/>
      </w:r>
      <w:r>
        <w:rPr>
          <w:rFonts w:hint="eastAsia"/>
        </w:rPr>
        <w:t>　　　　二、高血压管理行业机遇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高血压管理行业研究结论及建议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对高血压管理行业发展的建议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中智.林.－对高血压管理企业和投资者的建议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高血压管理介绍</w:t>
      </w:r>
      <w:r>
        <w:rPr>
          <w:rFonts w:hint="eastAsia"/>
        </w:rPr>
        <w:br/>
      </w:r>
      <w:r>
        <w:rPr>
          <w:rFonts w:hint="eastAsia"/>
        </w:rPr>
        <w:t>　　图表 高血压管理图片</w:t>
      </w:r>
      <w:r>
        <w:rPr>
          <w:rFonts w:hint="eastAsia"/>
        </w:rPr>
        <w:br/>
      </w:r>
      <w:r>
        <w:rPr>
          <w:rFonts w:hint="eastAsia"/>
        </w:rPr>
        <w:t>　　图表 高血压管理产业链分析</w:t>
      </w:r>
      <w:r>
        <w:rPr>
          <w:rFonts w:hint="eastAsia"/>
        </w:rPr>
        <w:br/>
      </w:r>
      <w:r>
        <w:rPr>
          <w:rFonts w:hint="eastAsia"/>
        </w:rPr>
        <w:t>　　图表 高血压管理主要特点</w:t>
      </w:r>
      <w:r>
        <w:rPr>
          <w:rFonts w:hint="eastAsia"/>
        </w:rPr>
        <w:br/>
      </w:r>
      <w:r>
        <w:rPr>
          <w:rFonts w:hint="eastAsia"/>
        </w:rPr>
        <w:t>　　图表 高血压管理政策分析</w:t>
      </w:r>
      <w:r>
        <w:rPr>
          <w:rFonts w:hint="eastAsia"/>
        </w:rPr>
        <w:br/>
      </w:r>
      <w:r>
        <w:rPr>
          <w:rFonts w:hint="eastAsia"/>
        </w:rPr>
        <w:t>　　图表 高血压管理标准 技术</w:t>
      </w:r>
      <w:r>
        <w:rPr>
          <w:rFonts w:hint="eastAsia"/>
        </w:rPr>
        <w:br/>
      </w:r>
      <w:r>
        <w:rPr>
          <w:rFonts w:hint="eastAsia"/>
        </w:rPr>
        <w:t>　　图表 高血压管理最新消息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2019-2024年高血压管理行业市场容量统计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高血压管理价格走势</w:t>
      </w:r>
      <w:r>
        <w:rPr>
          <w:rFonts w:hint="eastAsia"/>
        </w:rPr>
        <w:br/>
      </w:r>
      <w:r>
        <w:rPr>
          <w:rFonts w:hint="eastAsia"/>
        </w:rPr>
        <w:t>　　图表 2024年高血压管理成本和利润分析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2024年中国高血压管理行业竞争力分析</w:t>
      </w:r>
      <w:r>
        <w:rPr>
          <w:rFonts w:hint="eastAsia"/>
        </w:rPr>
        <w:br/>
      </w:r>
      <w:r>
        <w:rPr>
          <w:rFonts w:hint="eastAsia"/>
        </w:rPr>
        <w:t>　　图表 高血压管理优势</w:t>
      </w:r>
      <w:r>
        <w:rPr>
          <w:rFonts w:hint="eastAsia"/>
        </w:rPr>
        <w:br/>
      </w:r>
      <w:r>
        <w:rPr>
          <w:rFonts w:hint="eastAsia"/>
        </w:rPr>
        <w:t>　　图表 高血压管理劣势</w:t>
      </w:r>
      <w:r>
        <w:rPr>
          <w:rFonts w:hint="eastAsia"/>
        </w:rPr>
        <w:br/>
      </w:r>
      <w:r>
        <w:rPr>
          <w:rFonts w:hint="eastAsia"/>
        </w:rPr>
        <w:t>　　图表 高血压管理机会</w:t>
      </w:r>
      <w:r>
        <w:rPr>
          <w:rFonts w:hint="eastAsia"/>
        </w:rPr>
        <w:br/>
      </w:r>
      <w:r>
        <w:rPr>
          <w:rFonts w:hint="eastAsia"/>
        </w:rPr>
        <w:t>　　图表 高血压管理威胁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**地区高血压管理市场规模及增长情况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**地区高血压管理行业市场需求情况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**地区高血压管理市场规模及增长情况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**地区高血压管理行业市场需求情况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**地区高血压管理市场规模及增长情况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**地区高血压管理行业市场需求情况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高血压管理品牌分析</w:t>
      </w:r>
      <w:r>
        <w:rPr>
          <w:rFonts w:hint="eastAsia"/>
        </w:rPr>
        <w:br/>
      </w:r>
      <w:r>
        <w:rPr>
          <w:rFonts w:hint="eastAsia"/>
        </w:rPr>
        <w:t>　　图表 高血压管理企业（一）概述</w:t>
      </w:r>
      <w:r>
        <w:rPr>
          <w:rFonts w:hint="eastAsia"/>
        </w:rPr>
        <w:br/>
      </w:r>
      <w:r>
        <w:rPr>
          <w:rFonts w:hint="eastAsia"/>
        </w:rPr>
        <w:t>　　图表 企业高血压管理业务分析</w:t>
      </w:r>
      <w:r>
        <w:rPr>
          <w:rFonts w:hint="eastAsia"/>
        </w:rPr>
        <w:br/>
      </w:r>
      <w:r>
        <w:rPr>
          <w:rFonts w:hint="eastAsia"/>
        </w:rPr>
        <w:t>　　图表 高血压管理企业（一）经营情况分析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高血压管理企业（一）盈利能力情况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高血压管理企业（二）简介</w:t>
      </w:r>
      <w:r>
        <w:rPr>
          <w:rFonts w:hint="eastAsia"/>
        </w:rPr>
        <w:br/>
      </w:r>
      <w:r>
        <w:rPr>
          <w:rFonts w:hint="eastAsia"/>
        </w:rPr>
        <w:t>　　图表 企业高血压管理业务</w:t>
      </w:r>
      <w:r>
        <w:rPr>
          <w:rFonts w:hint="eastAsia"/>
        </w:rPr>
        <w:br/>
      </w:r>
      <w:r>
        <w:rPr>
          <w:rFonts w:hint="eastAsia"/>
        </w:rPr>
        <w:t>　　图表 高血压管理企业（二）经营情况分析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高血压管理企业（二）盈利能力情况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高血压管理企业（三）概况</w:t>
      </w:r>
      <w:r>
        <w:rPr>
          <w:rFonts w:hint="eastAsia"/>
        </w:rPr>
        <w:br/>
      </w:r>
      <w:r>
        <w:rPr>
          <w:rFonts w:hint="eastAsia"/>
        </w:rPr>
        <w:t>　　图表 企业高血压管理业务情况</w:t>
      </w:r>
      <w:r>
        <w:rPr>
          <w:rFonts w:hint="eastAsia"/>
        </w:rPr>
        <w:br/>
      </w:r>
      <w:r>
        <w:rPr>
          <w:rFonts w:hint="eastAsia"/>
        </w:rPr>
        <w:t>　　图表 高血压管理企业（三）经营情况分析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高血压管理企业（三）盈利能力情况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高血压管理企业（三）成长能力情况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高血压管理发展有利因素分析</w:t>
      </w:r>
      <w:r>
        <w:rPr>
          <w:rFonts w:hint="eastAsia"/>
        </w:rPr>
        <w:br/>
      </w:r>
      <w:r>
        <w:rPr>
          <w:rFonts w:hint="eastAsia"/>
        </w:rPr>
        <w:t>　　图表 高血压管理发展不利因素分析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进入高血压管理行业壁垒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2025-2031年中国高血压管理行业市场容量预测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2025-2031年中国高血压管理行业市场规模预测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2025-2031年中国高血压管理市场前景分析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2025-2031年中国高血压管理行业风险研究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2025-2031年中国高血压管理行业发展趋势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a1a2eeca4c43" w:history="1">
        <w:r>
          <w:rPr>
            <w:rStyle w:val="Hyperlink"/>
          </w:rPr>
          <w:t>2025-2031年中国高血压管理市场调查研究与前景分析报告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fa1a2eeca4c43" w:history="1">
        <w:r>
          <w:rPr>
            <w:rStyle w:val="Hyperlink"/>
          </w:rPr>
          <w:t>https://www.20087.com/3/07/GaoXueYaGuanLiQianJing.html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77621e8914be9" w:history="1">
      <w:r>
        <w:rPr>
          <w:rStyle w:val="Hyperlink"/>
        </w:rPr>
        <w:t>2025-2031年中国高血压管理市场调查研究与前景分析报告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XueYaGuanLiQianJing.html" TargetMode="External" Id="R906fa1a2eeca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XueYaGuanLiQianJing.html" TargetMode="External" Id="Re3b77621e891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2025-11-03T05:31:52Z</dcterms:created>
  <dcterms:modified xsi:type="dcterms:W3CDTF">2025-11-03T06:31:52Z</dcterms:modified>
  <dc:subject>2025-2031年中国高血压管理市场调查研究与前景分析报告</dc:subject>
  <dc:title>2025-2031年中国高血压管理市场调查研究与前景分析报告</dc:title>
  <cp:keywords>2025-2031年中国高血压管理市场调查研究与前景分析报告</cp:keywords>
  <dc:description>2025-2031年中国高血压管理市场调查研究与前景分析报告</dc:description>
</cp:coreProperties>
</file>