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b62d5e75d44f5" w:history="1">
              <w:r>
                <w:rPr>
                  <w:rStyle w:val="Hyperlink"/>
                </w:rPr>
                <w:t>2026-2032年中国C肽市场现状与发展前景报告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b62d5e75d44f5" w:history="1">
              <w:r>
                <w:rPr>
                  <w:rStyle w:val="Hyperlink"/>
                </w:rPr>
                <w:t>2026-2032年中国C肽市场现状与发展前景报告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b62d5e75d44f5" w:history="1">
                <w:r>
                  <w:rPr>
                    <w:rStyle w:val="Hyperlink"/>
                  </w:rPr>
                  <w:t>https://www.20087.com/3/57/CTaiHangYeFaZhanQianJing.html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肽是胰岛素原在胰岛β细胞内裂解生成胰岛素时同步释放的31氨基酸肽链，因半衰期长、不受外源胰岛素干扰，成为评估内源性胰岛素分泌功能的关键生物标志物。当前C肽检测广泛应用于糖尿病分型（如区分1型与2型）、胰岛β细胞功能监测及低血糖病因鉴别，临床主要采用化学发光免疫分析法（CLIA）或ELISA技术。实验室普遍建立标准化检测流程，但样本采集条件（如空腹/餐后）、试剂抗体特异性及参考区间差异仍影响结果可比性。此外，C肽在科研领域被探索其潜在生物学活性，如改善神经病变或肾小球滤过功能，但尚未形成临床干预共识。</w:t>
      </w:r>
      <w:r>
        <w:rPr>
          <w:rFonts w:hint="eastAsia"/>
        </w:rPr>
        <w:br/>
      </w:r>
      <w:r>
        <w:rPr>
          <w:rFonts w:hint="eastAsia"/>
        </w:rPr>
        <w:t>　　未来，C肽检测将向即时诊断、动态监测与治疗潜力验证延伸。微流控芯片与可穿戴汗液传感器有望实现无创连续C肽水平追踪，赋能个性化胰岛素治疗调整；质谱联用技术将提升检测特异性，排除交叉反应干扰。在治疗层面，重组人C肽制剂若在III期临床试验中证实对糖尿病并发症的改善作用，可能开辟全新治疗路径。更关键的是，C肽数据将整合入数字疗法平台，结合血糖、活动量等多维信息构建β细胞健康指数。长远看，C肽将从辅助诊断指标升级为糖尿病全周期管理的核心生物参量，在精准内分泌学与再生医学交叉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b62d5e75d44f5" w:history="1">
        <w:r>
          <w:rPr>
            <w:rStyle w:val="Hyperlink"/>
          </w:rPr>
          <w:t>2026-2032年中国C肽市场现状与发展前景报告</w:t>
        </w:r>
      </w:hyperlink>
      <w:r>
        <w:rPr>
          <w:rFonts w:hint="eastAsia"/>
        </w:rPr>
        <w:t>》基于对C肽行业的长期监测研究，结合C肽行业供需关系变化规律、产品消费结构、应用领域拓展、市场发展环境及政策支持等多维度分析，采用定量与定性相结合的科学方法，对行业内重点企业进行了系统研究。报告全面呈现了C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C肽行业概述</w:t>
      </w:r>
      <w:r>
        <w:rPr>
          <w:rFonts w:hint="eastAsia"/>
        </w:rPr>
        <w:br/>
      </w:r>
      <w:r>
        <w:rPr>
          <w:rFonts w:hint="eastAsia"/>
        </w:rPr>
        <w:t>　　第一节 C肽定义与分类</w:t>
      </w:r>
      <w:r>
        <w:rPr>
          <w:rFonts w:hint="eastAsia"/>
        </w:rPr>
        <w:br/>
      </w:r>
      <w:r>
        <w:rPr>
          <w:rFonts w:hint="eastAsia"/>
        </w:rPr>
        <w:t>　　第二节 C肽应用领域</w:t>
      </w:r>
      <w:r>
        <w:rPr>
          <w:rFonts w:hint="eastAsia"/>
        </w:rPr>
        <w:br/>
      </w:r>
      <w:r>
        <w:rPr>
          <w:rFonts w:hint="eastAsia"/>
        </w:rPr>
        <w:t>　　第三节 C肽行业经济指标分析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2026-2032年全球C肽行业发展趋势与前景预测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2025-2026年C肽产能与投资动态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一、国内C肽产能及利用情况</w:t>
      </w:r>
      <w:r>
        <w:rPr>
          <w:rFonts w:hint="eastAsia"/>
        </w:rPr>
        <w:br/>
      </w:r>
      <w:r>
        <w:rPr>
          <w:rFonts w:hint="eastAsia"/>
        </w:rPr>
        <w:t>　　　　二、C肽产能扩张与投资动态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三、2026-2032年C肽产量预测</w:t>
      </w:r>
      <w:r>
        <w:rPr>
          <w:rFonts w:hint="eastAsia"/>
        </w:rPr>
        <w:br/>
      </w:r>
      <w:r>
        <w:rPr>
          <w:rFonts w:hint="eastAsia"/>
        </w:rPr>
        <w:t>　　第三节 2026-2032年C肽市场需求与销售分析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一、2025-2026年C肽行业需求现状</w:t>
      </w:r>
      <w:r>
        <w:rPr>
          <w:rFonts w:hint="eastAsia"/>
        </w:rPr>
        <w:br/>
      </w:r>
      <w:r>
        <w:rPr>
          <w:rFonts w:hint="eastAsia"/>
        </w:rPr>
        <w:t>　　　　二、C肽客户群体与需求特点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国内外C肽行业技术差异与原因</w:t>
      </w:r>
      <w:r>
        <w:rPr>
          <w:rFonts w:hint="eastAsia"/>
        </w:rPr>
        <w:br/>
      </w:r>
      <w:r>
        <w:rPr>
          <w:rFonts w:hint="eastAsia"/>
        </w:rPr>
        <w:t>　　第三节 C肽行业技术发展方向、趋势预测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2020-2025年中国C肽行业进出口情况分析</w:t>
      </w:r>
      <w:r>
        <w:rPr>
          <w:rFonts w:hint="eastAsia"/>
        </w:rPr>
        <w:br/>
      </w:r>
      <w:r>
        <w:rPr>
          <w:rFonts w:hint="eastAsia"/>
        </w:rPr>
        <w:t>　　第一节 C肽行业进口情况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一、2020-2025年C肽进口规模及增长情况</w:t>
      </w:r>
      <w:r>
        <w:rPr>
          <w:rFonts w:hint="eastAsia"/>
        </w:rPr>
        <w:br/>
      </w:r>
      <w:r>
        <w:rPr>
          <w:rFonts w:hint="eastAsia"/>
        </w:rPr>
        <w:t>　　　　二、C肽主要进口来源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一、2020-2025年C肽出口规模及增长情况</w:t>
      </w:r>
      <w:r>
        <w:rPr>
          <w:rFonts w:hint="eastAsia"/>
        </w:rPr>
        <w:br/>
      </w:r>
      <w:r>
        <w:rPr>
          <w:rFonts w:hint="eastAsia"/>
        </w:rPr>
        <w:t>　　　　二、C肽主要出口目的地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2020-2025年中国C肽行业规模情况</w:t>
      </w:r>
      <w:r>
        <w:rPr>
          <w:rFonts w:hint="eastAsia"/>
        </w:rPr>
        <w:br/>
      </w:r>
      <w:r>
        <w:rPr>
          <w:rFonts w:hint="eastAsia"/>
        </w:rPr>
        <w:t>　　　　一、C肽行业企业数量规模</w:t>
      </w:r>
      <w:r>
        <w:rPr>
          <w:rFonts w:hint="eastAsia"/>
        </w:rPr>
        <w:br/>
      </w:r>
      <w:r>
        <w:rPr>
          <w:rFonts w:hint="eastAsia"/>
        </w:rPr>
        <w:t>　　　　二、C肽行业从业人员规模</w:t>
      </w:r>
      <w:r>
        <w:rPr>
          <w:rFonts w:hint="eastAsia"/>
        </w:rPr>
        <w:br/>
      </w:r>
      <w:r>
        <w:rPr>
          <w:rFonts w:hint="eastAsia"/>
        </w:rPr>
        <w:t>　　　　三、C肽行业市场敏感性分析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2020-2025年中国C肽行业财务能力分析</w:t>
      </w:r>
      <w:r>
        <w:rPr>
          <w:rFonts w:hint="eastAsia"/>
        </w:rPr>
        <w:br/>
      </w:r>
      <w:r>
        <w:rPr>
          <w:rFonts w:hint="eastAsia"/>
        </w:rPr>
        <w:t>　　　　一、C肽行业盈利能力</w:t>
      </w:r>
      <w:r>
        <w:rPr>
          <w:rFonts w:hint="eastAsia"/>
        </w:rPr>
        <w:br/>
      </w:r>
      <w:r>
        <w:rPr>
          <w:rFonts w:hint="eastAsia"/>
        </w:rPr>
        <w:t>　　　　二、C肽行业偿债能力</w:t>
      </w:r>
      <w:r>
        <w:rPr>
          <w:rFonts w:hint="eastAsia"/>
        </w:rPr>
        <w:br/>
      </w:r>
      <w:r>
        <w:rPr>
          <w:rFonts w:hint="eastAsia"/>
        </w:rPr>
        <w:t>　　　　三、C肽行业营运能力</w:t>
      </w:r>
      <w:r>
        <w:rPr>
          <w:rFonts w:hint="eastAsia"/>
        </w:rPr>
        <w:br/>
      </w:r>
      <w:r>
        <w:rPr>
          <w:rFonts w:hint="eastAsia"/>
        </w:rPr>
        <w:t>　　　　四、C肽行业发展能力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中国C肽行业竞争格局分析</w:t>
      </w:r>
      <w:r>
        <w:rPr>
          <w:rFonts w:hint="eastAsia"/>
        </w:rPr>
        <w:br/>
      </w:r>
      <w:r>
        <w:rPr>
          <w:rFonts w:hint="eastAsia"/>
        </w:rPr>
        <w:t>　　第一节 C肽行业竞争格局总览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中国C肽行业风险与对策</w:t>
      </w:r>
      <w:r>
        <w:rPr>
          <w:rFonts w:hint="eastAsia"/>
        </w:rPr>
        <w:br/>
      </w:r>
      <w:r>
        <w:rPr>
          <w:rFonts w:hint="eastAsia"/>
        </w:rPr>
        <w:t>　　第一节 C肽行业SWOT分析</w:t>
      </w:r>
      <w:r>
        <w:rPr>
          <w:rFonts w:hint="eastAsia"/>
        </w:rPr>
        <w:br/>
      </w:r>
      <w:r>
        <w:rPr>
          <w:rFonts w:hint="eastAsia"/>
        </w:rPr>
        <w:t>　　　　一、C肽行业优势</w:t>
      </w:r>
      <w:r>
        <w:rPr>
          <w:rFonts w:hint="eastAsia"/>
        </w:rPr>
        <w:br/>
      </w:r>
      <w:r>
        <w:rPr>
          <w:rFonts w:hint="eastAsia"/>
        </w:rPr>
        <w:t>　　　　二、C肽行业劣势</w:t>
      </w:r>
      <w:r>
        <w:rPr>
          <w:rFonts w:hint="eastAsia"/>
        </w:rPr>
        <w:br/>
      </w:r>
      <w:r>
        <w:rPr>
          <w:rFonts w:hint="eastAsia"/>
        </w:rPr>
        <w:t>　　　　三、C肽市场机会</w:t>
      </w:r>
      <w:r>
        <w:rPr>
          <w:rFonts w:hint="eastAsia"/>
        </w:rPr>
        <w:br/>
      </w:r>
      <w:r>
        <w:rPr>
          <w:rFonts w:hint="eastAsia"/>
        </w:rPr>
        <w:t>　　　　四、C肽市场威胁</w:t>
      </w:r>
      <w:r>
        <w:rPr>
          <w:rFonts w:hint="eastAsia"/>
        </w:rPr>
        <w:br/>
      </w:r>
      <w:r>
        <w:rPr>
          <w:rFonts w:hint="eastAsia"/>
        </w:rPr>
        <w:t>　　第二节 C肽行业风险及对策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2025-2026年C肽行业发展环境分析</w:t>
      </w:r>
      <w:r>
        <w:rPr>
          <w:rFonts w:hint="eastAsia"/>
        </w:rPr>
        <w:br/>
      </w:r>
      <w:r>
        <w:rPr>
          <w:rFonts w:hint="eastAsia"/>
        </w:rPr>
        <w:t>　　　　一、C肽行业主管部门与监管体制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中^智^林^－C肽行业发展建议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C肽行业类别</w:t>
      </w:r>
      <w:r>
        <w:rPr>
          <w:rFonts w:hint="eastAsia"/>
        </w:rPr>
        <w:br/>
      </w:r>
      <w:r>
        <w:rPr>
          <w:rFonts w:hint="eastAsia"/>
        </w:rPr>
        <w:t>　　图表 C肽行业产业链调研</w:t>
      </w:r>
      <w:r>
        <w:rPr>
          <w:rFonts w:hint="eastAsia"/>
        </w:rPr>
        <w:br/>
      </w:r>
      <w:r>
        <w:rPr>
          <w:rFonts w:hint="eastAsia"/>
        </w:rPr>
        <w:t>　　图表 C肽行业现状</w:t>
      </w:r>
      <w:r>
        <w:rPr>
          <w:rFonts w:hint="eastAsia"/>
        </w:rPr>
        <w:br/>
      </w:r>
      <w:r>
        <w:rPr>
          <w:rFonts w:hint="eastAsia"/>
        </w:rPr>
        <w:t>　　图表 C肽行业标准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2020-2025年中国C肽行业市场规模</w:t>
      </w:r>
      <w:r>
        <w:rPr>
          <w:rFonts w:hint="eastAsia"/>
        </w:rPr>
        <w:br/>
      </w:r>
      <w:r>
        <w:rPr>
          <w:rFonts w:hint="eastAsia"/>
        </w:rPr>
        <w:t>　　图表 2025年中国C肽行业产能</w:t>
      </w:r>
      <w:r>
        <w:rPr>
          <w:rFonts w:hint="eastAsia"/>
        </w:rPr>
        <w:br/>
      </w:r>
      <w:r>
        <w:rPr>
          <w:rFonts w:hint="eastAsia"/>
        </w:rPr>
        <w:t>　　图表 2020-2025年中国C肽行业产量统计</w:t>
      </w:r>
      <w:r>
        <w:rPr>
          <w:rFonts w:hint="eastAsia"/>
        </w:rPr>
        <w:br/>
      </w:r>
      <w:r>
        <w:rPr>
          <w:rFonts w:hint="eastAsia"/>
        </w:rPr>
        <w:t>　　图表 C肽行业动态</w:t>
      </w:r>
      <w:r>
        <w:rPr>
          <w:rFonts w:hint="eastAsia"/>
        </w:rPr>
        <w:br/>
      </w:r>
      <w:r>
        <w:rPr>
          <w:rFonts w:hint="eastAsia"/>
        </w:rPr>
        <w:t>　　图表 2020-2025年中国C肽市场需求量</w:t>
      </w:r>
      <w:r>
        <w:rPr>
          <w:rFonts w:hint="eastAsia"/>
        </w:rPr>
        <w:br/>
      </w:r>
      <w:r>
        <w:rPr>
          <w:rFonts w:hint="eastAsia"/>
        </w:rPr>
        <w:t>　　图表 2025年中国C肽行业需求区域调研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2020-2025年中国C肽行情</w:t>
      </w:r>
      <w:r>
        <w:rPr>
          <w:rFonts w:hint="eastAsia"/>
        </w:rPr>
        <w:br/>
      </w:r>
      <w:r>
        <w:rPr>
          <w:rFonts w:hint="eastAsia"/>
        </w:rPr>
        <w:t>　　图表 2020-2025年中国C肽价格走势图</w:t>
      </w:r>
      <w:r>
        <w:rPr>
          <w:rFonts w:hint="eastAsia"/>
        </w:rPr>
        <w:br/>
      </w:r>
      <w:r>
        <w:rPr>
          <w:rFonts w:hint="eastAsia"/>
        </w:rPr>
        <w:t>　　图表 2020-2025年中国C肽行业销售收入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2020-2025年中国C肽进口统计</w:t>
      </w:r>
      <w:r>
        <w:rPr>
          <w:rFonts w:hint="eastAsia"/>
        </w:rPr>
        <w:br/>
      </w:r>
      <w:r>
        <w:rPr>
          <w:rFonts w:hint="eastAsia"/>
        </w:rPr>
        <w:t>　　图表 2020-2025年中国C肽出口统计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**地区C肽市场规模</w:t>
      </w:r>
      <w:r>
        <w:rPr>
          <w:rFonts w:hint="eastAsia"/>
        </w:rPr>
        <w:br/>
      </w:r>
      <w:r>
        <w:rPr>
          <w:rFonts w:hint="eastAsia"/>
        </w:rPr>
        <w:t>　　图表 **地区C肽行业市场需求</w:t>
      </w:r>
      <w:r>
        <w:rPr>
          <w:rFonts w:hint="eastAsia"/>
        </w:rPr>
        <w:br/>
      </w:r>
      <w:r>
        <w:rPr>
          <w:rFonts w:hint="eastAsia"/>
        </w:rPr>
        <w:t>　　图表 **地区C肽市场调研</w:t>
      </w:r>
      <w:r>
        <w:rPr>
          <w:rFonts w:hint="eastAsia"/>
        </w:rPr>
        <w:br/>
      </w:r>
      <w:r>
        <w:rPr>
          <w:rFonts w:hint="eastAsia"/>
        </w:rPr>
        <w:t>　　图表 **地区C肽行业市场需求分析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**地区C肽市场规模</w:t>
      </w:r>
      <w:r>
        <w:rPr>
          <w:rFonts w:hint="eastAsia"/>
        </w:rPr>
        <w:br/>
      </w:r>
      <w:r>
        <w:rPr>
          <w:rFonts w:hint="eastAsia"/>
        </w:rPr>
        <w:t>　　图表 **地区C肽行业市场需求</w:t>
      </w:r>
      <w:r>
        <w:rPr>
          <w:rFonts w:hint="eastAsia"/>
        </w:rPr>
        <w:br/>
      </w:r>
      <w:r>
        <w:rPr>
          <w:rFonts w:hint="eastAsia"/>
        </w:rPr>
        <w:t>　　图表 **地区C肽市场调研</w:t>
      </w:r>
      <w:r>
        <w:rPr>
          <w:rFonts w:hint="eastAsia"/>
        </w:rPr>
        <w:br/>
      </w:r>
      <w:r>
        <w:rPr>
          <w:rFonts w:hint="eastAsia"/>
        </w:rPr>
        <w:t>　　图表 **地区C肽行业市场需求分析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C肽行业竞争对手分析</w:t>
      </w:r>
      <w:r>
        <w:rPr>
          <w:rFonts w:hint="eastAsia"/>
        </w:rPr>
        <w:br/>
      </w:r>
      <w:r>
        <w:rPr>
          <w:rFonts w:hint="eastAsia"/>
        </w:rPr>
        <w:t>　　图表 C肽重点企业（一）基本信息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C肽重点企业（一）经营情况分析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C肽重点企业（二）经营情况分析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C肽重点企业（三）经营情况分析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2026-2032年中国C肽行业市场规模预测</w:t>
      </w:r>
      <w:r>
        <w:rPr>
          <w:rFonts w:hint="eastAsia"/>
        </w:rPr>
        <w:br/>
      </w:r>
      <w:r>
        <w:rPr>
          <w:rFonts w:hint="eastAsia"/>
        </w:rPr>
        <w:t>　　图表 C肽行业准入条件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2026-2032年中国C肽市场前景</w:t>
      </w:r>
      <w:r>
        <w:rPr>
          <w:rFonts w:hint="eastAsia"/>
        </w:rPr>
        <w:br/>
      </w:r>
      <w:r>
        <w:rPr>
          <w:rFonts w:hint="eastAsia"/>
        </w:rPr>
        <w:t>　　图表 2026-2032年中国C肽行业信息化</w:t>
      </w:r>
      <w:r>
        <w:rPr>
          <w:rFonts w:hint="eastAsia"/>
        </w:rPr>
        <w:br/>
      </w:r>
      <w:r>
        <w:rPr>
          <w:rFonts w:hint="eastAsia"/>
        </w:rPr>
        <w:t>　　图表 2026-2032年中国C肽行业风险分析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b62d5e75d44f5" w:history="1">
        <w:r>
          <w:rPr>
            <w:rStyle w:val="Hyperlink"/>
          </w:rPr>
          <w:t>2026-2032年中国C肽市场现状与发展前景报告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b62d5e75d44f5" w:history="1">
        <w:r>
          <w:rPr>
            <w:rStyle w:val="Hyperlink"/>
          </w:rPr>
          <w:t>https://www.20087.com/3/57/CTaiHangYeFaZhanQianJing.html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ce767305c429d" w:history="1">
      <w:r>
        <w:rPr>
          <w:rStyle w:val="Hyperlink"/>
        </w:rPr>
        <w:t>2026-2032年中国C肽市场现状与发展前景报告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TaiHangYeFaZhanQianJing.html" TargetMode="External" Id="Rc4fb62d5e75d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TaiHangYeFaZhanQianJing.html" TargetMode="External" Id="R3ffce767305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2026-01-14T00:58:21Z</dcterms:created>
  <dcterms:modified xsi:type="dcterms:W3CDTF">2026-01-14T01:58:21Z</dcterms:modified>
  <dc:subject>2026-2032年中国C肽市场现状与发展前景报告</dc:subject>
  <dc:title>2026-2032年中国C肽市场现状与发展前景报告</dc:title>
  <cp:keywords>2026-2032年中国C肽市场现状与发展前景报告</cp:keywords>
  <dc:description>2026-2032年中国C肽市场现状与发展前景报告</dc:description>
</cp:coreProperties>
</file>